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C55C4" w14:textId="77777777" w:rsidR="00E449FF" w:rsidRPr="00E449FF" w:rsidRDefault="00E449FF" w:rsidP="00037A3A">
      <w:pPr>
        <w:spacing w:after="0" w:line="240" w:lineRule="auto"/>
        <w:jc w:val="center"/>
        <w:rPr>
          <w:rFonts w:ascii="TH SarabunPSK" w:eastAsia="Times New Roman" w:hAnsi="TH SarabunPSK" w:cs="TH SarabunPSK"/>
          <w:sz w:val="40"/>
          <w:szCs w:val="40"/>
        </w:rPr>
      </w:pPr>
      <w:r w:rsidRPr="00E449FF">
        <w:rPr>
          <w:rFonts w:ascii="TH SarabunPSK" w:eastAsia="Times New Roman" w:hAnsi="TH SarabunPSK" w:cs="TH SarabunPSK" w:hint="cs"/>
          <w:b/>
          <w:bCs/>
          <w:color w:val="000000"/>
          <w:sz w:val="40"/>
          <w:szCs w:val="40"/>
          <w:cs/>
        </w:rPr>
        <w:t xml:space="preserve">การศึกษาผลการใช้วิธีการสอนตามทฤษฎีการเรียนแบบความรู้ความเข้าใจ ร่วมกับเกมคำศัพท์ภาษาจีนเพื่อพัฒนาการจดจำคำศัพท์ภาษาจีนของนักเรียนชั้นประถมศึกษาปีที่ </w:t>
      </w:r>
      <w:r w:rsidRPr="00E449FF">
        <w:rPr>
          <w:rFonts w:ascii="TH SarabunPSK" w:eastAsia="Times New Roman" w:hAnsi="TH SarabunPSK" w:cs="TH SarabunPSK" w:hint="cs"/>
          <w:b/>
          <w:bCs/>
          <w:color w:val="000000"/>
          <w:sz w:val="40"/>
          <w:szCs w:val="40"/>
        </w:rPr>
        <w:t xml:space="preserve">3 </w:t>
      </w:r>
      <w:r w:rsidRPr="00E449FF">
        <w:rPr>
          <w:rFonts w:ascii="TH SarabunPSK" w:eastAsia="Times New Roman" w:hAnsi="TH SarabunPSK" w:cs="TH SarabunPSK" w:hint="cs"/>
          <w:b/>
          <w:bCs/>
          <w:color w:val="000000"/>
          <w:sz w:val="40"/>
          <w:szCs w:val="40"/>
          <w:cs/>
        </w:rPr>
        <w:t>โรงเรียนศรีนครมูลนิธิ อำเภอหาดใหญ่ จังหวัดสงขลา</w:t>
      </w:r>
    </w:p>
    <w:p w14:paraId="6659BDCE" w14:textId="77777777" w:rsidR="00E449FF" w:rsidRPr="00E449FF" w:rsidRDefault="00E449FF" w:rsidP="00037A3A">
      <w:pPr>
        <w:spacing w:after="0" w:line="240" w:lineRule="auto"/>
        <w:jc w:val="center"/>
        <w:rPr>
          <w:rFonts w:ascii="TH SarabunPSK" w:eastAsia="Times New Roman" w:hAnsi="TH SarabunPSK" w:cs="TH SarabunPSK"/>
          <w:sz w:val="40"/>
          <w:szCs w:val="40"/>
        </w:rPr>
      </w:pPr>
      <w:r w:rsidRPr="00E449FF">
        <w:rPr>
          <w:rFonts w:ascii="TH SarabunPSK" w:eastAsia="Times New Roman" w:hAnsi="TH SarabunPSK" w:cs="TH SarabunPSK" w:hint="cs"/>
          <w:b/>
          <w:bCs/>
          <w:color w:val="000000"/>
          <w:sz w:val="40"/>
          <w:szCs w:val="40"/>
        </w:rPr>
        <w:t xml:space="preserve">The Study Effects of Using Cognitive Code Learning Theory and Chinese Vocabulary Games to Develop Chinese Vocabulary Recognition for </w:t>
      </w:r>
      <w:proofErr w:type="spellStart"/>
      <w:r w:rsidRPr="00E449FF">
        <w:rPr>
          <w:rFonts w:ascii="TH SarabunPSK" w:eastAsia="Times New Roman" w:hAnsi="TH SarabunPSK" w:cs="TH SarabunPSK" w:hint="cs"/>
          <w:b/>
          <w:bCs/>
          <w:color w:val="000000"/>
          <w:sz w:val="40"/>
          <w:szCs w:val="40"/>
        </w:rPr>
        <w:t>Prathomsuksa</w:t>
      </w:r>
      <w:proofErr w:type="spellEnd"/>
      <w:r w:rsidRPr="00E449FF">
        <w:rPr>
          <w:rFonts w:ascii="TH SarabunPSK" w:eastAsia="Times New Roman" w:hAnsi="TH SarabunPSK" w:cs="TH SarabunPSK" w:hint="cs"/>
          <w:b/>
          <w:bCs/>
          <w:color w:val="000000"/>
          <w:sz w:val="40"/>
          <w:szCs w:val="40"/>
        </w:rPr>
        <w:t xml:space="preserve"> 3 Students of </w:t>
      </w:r>
      <w:proofErr w:type="spellStart"/>
      <w:r w:rsidRPr="00E449FF">
        <w:rPr>
          <w:rFonts w:ascii="TH SarabunPSK" w:eastAsia="Times New Roman" w:hAnsi="TH SarabunPSK" w:cs="TH SarabunPSK" w:hint="cs"/>
          <w:b/>
          <w:bCs/>
          <w:color w:val="000000"/>
          <w:sz w:val="40"/>
          <w:szCs w:val="40"/>
        </w:rPr>
        <w:t>Srinakorn</w:t>
      </w:r>
      <w:proofErr w:type="spellEnd"/>
      <w:r w:rsidRPr="00E449FF">
        <w:rPr>
          <w:rFonts w:ascii="TH SarabunPSK" w:eastAsia="Times New Roman" w:hAnsi="TH SarabunPSK" w:cs="TH SarabunPSK" w:hint="cs"/>
          <w:b/>
          <w:bCs/>
          <w:color w:val="000000"/>
          <w:sz w:val="40"/>
          <w:szCs w:val="40"/>
        </w:rPr>
        <w:t xml:space="preserve"> Foundation School, Hat </w:t>
      </w:r>
      <w:proofErr w:type="spellStart"/>
      <w:r w:rsidRPr="00E449FF">
        <w:rPr>
          <w:rFonts w:ascii="TH SarabunPSK" w:eastAsia="Times New Roman" w:hAnsi="TH SarabunPSK" w:cs="TH SarabunPSK" w:hint="cs"/>
          <w:b/>
          <w:bCs/>
          <w:color w:val="000000"/>
          <w:sz w:val="40"/>
          <w:szCs w:val="40"/>
        </w:rPr>
        <w:t>Yai</w:t>
      </w:r>
      <w:proofErr w:type="spellEnd"/>
      <w:r w:rsidRPr="00E449FF">
        <w:rPr>
          <w:rFonts w:ascii="TH SarabunPSK" w:eastAsia="Times New Roman" w:hAnsi="TH SarabunPSK" w:cs="TH SarabunPSK" w:hint="cs"/>
          <w:b/>
          <w:bCs/>
          <w:color w:val="000000"/>
          <w:sz w:val="40"/>
          <w:szCs w:val="40"/>
        </w:rPr>
        <w:t xml:space="preserve"> District, Songkhla Province</w:t>
      </w:r>
    </w:p>
    <w:p w14:paraId="4FC27FF2" w14:textId="77777777" w:rsidR="00415884" w:rsidRDefault="00DB063F" w:rsidP="00037A3A">
      <w:pPr>
        <w:spacing w:after="0" w:line="240" w:lineRule="auto"/>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sidR="00415884">
        <w:rPr>
          <w:rFonts w:ascii="TH SarabunPSK" w:hAnsi="TH SarabunPSK" w:cs="TH SarabunPSK" w:hint="cs"/>
          <w:sz w:val="28"/>
          <w:cs/>
        </w:rPr>
        <w:t>เครือวัลย์ แซ่ลิ้ม</w:t>
      </w:r>
      <w:r w:rsidR="00A5742F" w:rsidRPr="00DB063F">
        <w:rPr>
          <w:rFonts w:ascii="TH SarabunPSK" w:hAnsi="TH SarabunPSK" w:cs="TH SarabunPSK"/>
          <w:sz w:val="28"/>
          <w:vertAlign w:val="superscript"/>
        </w:rPr>
        <w:t>1</w:t>
      </w:r>
      <w:r w:rsidR="00A5742F" w:rsidRPr="00DB063F">
        <w:rPr>
          <w:rFonts w:ascii="TH SarabunPSK" w:hAnsi="TH SarabunPSK" w:cs="TH SarabunPSK"/>
          <w:sz w:val="28"/>
        </w:rPr>
        <w:tab/>
      </w:r>
    </w:p>
    <w:p w14:paraId="71EBCD6D" w14:textId="73B34E89" w:rsidR="00415884" w:rsidRPr="00415884" w:rsidRDefault="00415884" w:rsidP="00037A3A">
      <w:pPr>
        <w:spacing w:after="0" w:line="240" w:lineRule="auto"/>
        <w:ind w:left="5040" w:firstLine="720"/>
        <w:rPr>
          <w:rFonts w:ascii="TH SarabunPSK" w:hAnsi="TH SarabunPSK" w:cs="TH SarabunPSK"/>
          <w:sz w:val="28"/>
        </w:rPr>
      </w:pPr>
      <w:r w:rsidRPr="00415884">
        <w:rPr>
          <w:rFonts w:ascii="TH SarabunPSK" w:hAnsi="TH SarabunPSK" w:cs="TH SarabunPSK" w:hint="cs"/>
          <w:sz w:val="28"/>
          <w:cs/>
        </w:rPr>
        <w:t>เพ็ญพัก</w:t>
      </w:r>
      <w:proofErr w:type="spellStart"/>
      <w:r w:rsidRPr="00415884">
        <w:rPr>
          <w:rFonts w:ascii="TH SarabunPSK" w:hAnsi="TH SarabunPSK" w:cs="TH SarabunPSK" w:hint="cs"/>
          <w:sz w:val="28"/>
          <w:cs/>
        </w:rPr>
        <w:t>ตร</w:t>
      </w:r>
      <w:proofErr w:type="spellEnd"/>
      <w:r w:rsidRPr="00415884">
        <w:rPr>
          <w:rFonts w:ascii="TH SarabunPSK" w:hAnsi="TH SarabunPSK" w:cs="TH SarabunPSK" w:hint="cs"/>
          <w:sz w:val="28"/>
          <w:cs/>
        </w:rPr>
        <w:t xml:space="preserve">  นภากุล</w:t>
      </w:r>
      <w:r w:rsidRPr="00415884">
        <w:rPr>
          <w:rFonts w:ascii="TH SarabunPSK" w:hAnsi="TH SarabunPSK" w:cs="TH SarabunPSK" w:hint="cs"/>
          <w:sz w:val="24"/>
          <w:szCs w:val="24"/>
          <w:vertAlign w:val="superscript"/>
        </w:rPr>
        <w:t>2</w:t>
      </w:r>
      <w:r w:rsidR="00A5742F" w:rsidRPr="00415884">
        <w:rPr>
          <w:rFonts w:ascii="TH SarabunPSK" w:hAnsi="TH SarabunPSK" w:cs="TH SarabunPSK" w:hint="cs"/>
          <w:sz w:val="28"/>
          <w:cs/>
        </w:rPr>
        <w:tab/>
      </w:r>
    </w:p>
    <w:p w14:paraId="4085B90D" w14:textId="7E34B0C0" w:rsidR="0000275F" w:rsidRPr="00611E04" w:rsidRDefault="0021481D" w:rsidP="00037A3A">
      <w:pPr>
        <w:spacing w:after="0" w:line="240" w:lineRule="auto"/>
        <w:jc w:val="center"/>
        <w:rPr>
          <w:rFonts w:ascii="TH SarabunPSK" w:hAnsi="TH SarabunPSK" w:cs="TH SarabunPSK"/>
          <w:sz w:val="28"/>
        </w:rPr>
      </w:pPr>
      <w:r w:rsidRPr="00DB063F">
        <w:rPr>
          <w:rFonts w:ascii="TH SarabunPSK" w:hAnsi="TH SarabunPSK" w:cs="TH SarabunPSK"/>
          <w:b/>
          <w:bCs/>
          <w:sz w:val="36"/>
          <w:szCs w:val="36"/>
          <w:cs/>
        </w:rPr>
        <w:t>บทคัดย่อ</w:t>
      </w:r>
    </w:p>
    <w:p w14:paraId="074014A2" w14:textId="622E46F4" w:rsidR="00415884" w:rsidRPr="00415884" w:rsidRDefault="00415884" w:rsidP="00037A3A">
      <w:pPr>
        <w:spacing w:after="0" w:line="240" w:lineRule="auto"/>
        <w:ind w:firstLine="720"/>
        <w:jc w:val="thaiDistribute"/>
        <w:rPr>
          <w:rFonts w:ascii="TH SarabunPSK" w:eastAsia="Times New Roman" w:hAnsi="TH SarabunPSK" w:cs="TH SarabunPSK"/>
          <w:sz w:val="32"/>
          <w:szCs w:val="32"/>
        </w:rPr>
      </w:pPr>
      <w:r w:rsidRPr="00415884">
        <w:rPr>
          <w:rFonts w:ascii="TH SarabunPSK" w:eastAsia="Times New Roman" w:hAnsi="TH SarabunPSK" w:cs="TH SarabunPSK" w:hint="cs"/>
          <w:color w:val="000000"/>
          <w:sz w:val="32"/>
          <w:szCs w:val="32"/>
          <w:cs/>
        </w:rPr>
        <w:t xml:space="preserve">การวิจัยครั้งนี้มีวัตถุประสงค์เพื่อ </w:t>
      </w:r>
      <w:r w:rsidRPr="00415884">
        <w:rPr>
          <w:rFonts w:ascii="TH SarabunPSK" w:eastAsia="Times New Roman" w:hAnsi="TH SarabunPSK" w:cs="TH SarabunPSK" w:hint="cs"/>
          <w:color w:val="000000"/>
          <w:sz w:val="32"/>
          <w:szCs w:val="32"/>
        </w:rPr>
        <w:t xml:space="preserve">1) </w:t>
      </w:r>
      <w:r w:rsidRPr="00415884">
        <w:rPr>
          <w:rFonts w:ascii="TH SarabunPSK" w:eastAsia="Times New Roman" w:hAnsi="TH SarabunPSK" w:cs="TH SarabunPSK" w:hint="cs"/>
          <w:color w:val="000000"/>
          <w:sz w:val="32"/>
          <w:szCs w:val="32"/>
          <w:cs/>
        </w:rPr>
        <w:t xml:space="preserve">เพื่อเปรียบเทียบผลสัมฤทธิ์ในการจดจำคำศัพท์ภาษาจีนหลังใช้วิธีการสอนตามทฤษฎีการเรียนแบบความรู้ความเข้าใจร่วมกับเกมคำศัพท์ภาษาจีนกับเกณฑ์ร้อยละ </w:t>
      </w:r>
      <w:r w:rsidRPr="00415884">
        <w:rPr>
          <w:rFonts w:ascii="TH SarabunPSK" w:eastAsia="Times New Roman" w:hAnsi="TH SarabunPSK" w:cs="TH SarabunPSK" w:hint="cs"/>
          <w:color w:val="000000"/>
          <w:sz w:val="32"/>
          <w:szCs w:val="32"/>
        </w:rPr>
        <w:t xml:space="preserve">80 2) </w:t>
      </w:r>
      <w:r w:rsidRPr="00415884">
        <w:rPr>
          <w:rFonts w:ascii="TH SarabunPSK" w:eastAsia="Times New Roman" w:hAnsi="TH SarabunPSK" w:cs="TH SarabunPSK" w:hint="cs"/>
          <w:color w:val="000000"/>
          <w:sz w:val="32"/>
          <w:szCs w:val="32"/>
          <w:cs/>
        </w:rPr>
        <w:t xml:space="preserve">เพื่อเปรียบเทียบผลสัมฤทธิ์ในการจดจำคำศัพท์ภาษาจีนก่อนและหลังใช้วิธีการสอนตามทฤษฎีการเรียนแบบความรู้ความเข้าใจร่วมกับเกมคำศัพท์ภาษาจีนของนักเรียนชั้นประถมศึกษาปีที่ </w:t>
      </w:r>
      <w:r w:rsidRPr="00415884">
        <w:rPr>
          <w:rFonts w:ascii="TH SarabunPSK" w:eastAsia="Times New Roman" w:hAnsi="TH SarabunPSK" w:cs="TH SarabunPSK" w:hint="cs"/>
          <w:color w:val="000000"/>
          <w:sz w:val="32"/>
          <w:szCs w:val="32"/>
        </w:rPr>
        <w:t xml:space="preserve">3 </w:t>
      </w:r>
      <w:r w:rsidRPr="00415884">
        <w:rPr>
          <w:rFonts w:ascii="TH SarabunPSK" w:eastAsia="Times New Roman" w:hAnsi="TH SarabunPSK" w:cs="TH SarabunPSK" w:hint="cs"/>
          <w:color w:val="000000"/>
          <w:sz w:val="32"/>
          <w:szCs w:val="32"/>
          <w:cs/>
        </w:rPr>
        <w:t xml:space="preserve">โรงเรียนศรีนครมูลนิธิ อำเภอหาดใหญ่ จังหวัดสงขลา </w:t>
      </w:r>
      <w:r w:rsidRPr="00415884">
        <w:rPr>
          <w:rFonts w:ascii="TH SarabunPSK" w:eastAsia="Times New Roman" w:hAnsi="TH SarabunPSK" w:cs="TH SarabunPSK" w:hint="cs"/>
          <w:color w:val="000000"/>
          <w:sz w:val="32"/>
          <w:szCs w:val="32"/>
        </w:rPr>
        <w:t xml:space="preserve">3) </w:t>
      </w:r>
      <w:r w:rsidRPr="00415884">
        <w:rPr>
          <w:rFonts w:ascii="TH SarabunPSK" w:eastAsia="Times New Roman" w:hAnsi="TH SarabunPSK" w:cs="TH SarabunPSK" w:hint="cs"/>
          <w:color w:val="000000"/>
          <w:sz w:val="32"/>
          <w:szCs w:val="32"/>
          <w:cs/>
        </w:rPr>
        <w:t xml:space="preserve">เพื่อศึกษาความพึงพอใจของนักเรียนที่มีต่อการเรียนการสอนคำศัพท์ภาษาจีนโดยใช้วิธีการสอนตามทฤษฎีการเรียนแบบความรู้ความเข้าใจร่วมกับเกมคำศัพท์ภาษาจีน ประชากร คือ นักเรียนชั้นประถมศึกษาปีที่ </w:t>
      </w:r>
      <w:r w:rsidRPr="00415884">
        <w:rPr>
          <w:rFonts w:ascii="TH SarabunPSK" w:eastAsia="Times New Roman" w:hAnsi="TH SarabunPSK" w:cs="TH SarabunPSK" w:hint="cs"/>
          <w:color w:val="000000"/>
          <w:sz w:val="32"/>
          <w:szCs w:val="32"/>
        </w:rPr>
        <w:t xml:space="preserve">3 </w:t>
      </w:r>
      <w:r w:rsidRPr="00415884">
        <w:rPr>
          <w:rFonts w:ascii="TH SarabunPSK" w:eastAsia="Times New Roman" w:hAnsi="TH SarabunPSK" w:cs="TH SarabunPSK" w:hint="cs"/>
          <w:color w:val="000000"/>
          <w:sz w:val="32"/>
          <w:szCs w:val="32"/>
          <w:cs/>
        </w:rPr>
        <w:t xml:space="preserve">จำนวน </w:t>
      </w:r>
      <w:r w:rsidRPr="00415884">
        <w:rPr>
          <w:rFonts w:ascii="TH SarabunPSK" w:eastAsia="Times New Roman" w:hAnsi="TH SarabunPSK" w:cs="TH SarabunPSK" w:hint="cs"/>
          <w:color w:val="000000"/>
          <w:sz w:val="32"/>
          <w:szCs w:val="32"/>
        </w:rPr>
        <w:t xml:space="preserve">20 </w:t>
      </w:r>
      <w:r w:rsidRPr="00415884">
        <w:rPr>
          <w:rFonts w:ascii="TH SarabunPSK" w:eastAsia="Times New Roman" w:hAnsi="TH SarabunPSK" w:cs="TH SarabunPSK" w:hint="cs"/>
          <w:color w:val="000000"/>
          <w:sz w:val="32"/>
          <w:szCs w:val="32"/>
          <w:cs/>
        </w:rPr>
        <w:t xml:space="preserve">คน ที่มีปัญหาในด้านการจดจำคำศัพท์ภาษาจีน เครื่องมือที่ใช้ในการวิจัย </w:t>
      </w:r>
      <w:r w:rsidRPr="00415884">
        <w:rPr>
          <w:rFonts w:ascii="TH SarabunPSK" w:eastAsia="Times New Roman" w:hAnsi="TH SarabunPSK" w:cs="TH SarabunPSK" w:hint="cs"/>
          <w:color w:val="000000"/>
          <w:sz w:val="32"/>
          <w:szCs w:val="32"/>
        </w:rPr>
        <w:t xml:space="preserve">1) </w:t>
      </w:r>
      <w:r w:rsidRPr="00415884">
        <w:rPr>
          <w:rFonts w:ascii="TH SarabunPSK" w:eastAsia="Times New Roman" w:hAnsi="TH SarabunPSK" w:cs="TH SarabunPSK" w:hint="cs"/>
          <w:color w:val="000000"/>
          <w:sz w:val="32"/>
          <w:szCs w:val="32"/>
          <w:cs/>
        </w:rPr>
        <w:t xml:space="preserve">แผนการจัดการเรียนรู้ เรื่องคำศัพท์สัตว์ ระดับชั้นประถมศึกษาปีที่ </w:t>
      </w:r>
      <w:r w:rsidRPr="00415884">
        <w:rPr>
          <w:rFonts w:ascii="TH SarabunPSK" w:eastAsia="Times New Roman" w:hAnsi="TH SarabunPSK" w:cs="TH SarabunPSK" w:hint="cs"/>
          <w:color w:val="000000"/>
          <w:sz w:val="32"/>
          <w:szCs w:val="32"/>
        </w:rPr>
        <w:t xml:space="preserve">3 </w:t>
      </w:r>
      <w:r w:rsidRPr="00415884">
        <w:rPr>
          <w:rFonts w:ascii="TH SarabunPSK" w:eastAsia="Times New Roman" w:hAnsi="TH SarabunPSK" w:cs="TH SarabunPSK" w:hint="cs"/>
          <w:color w:val="000000"/>
          <w:sz w:val="32"/>
          <w:szCs w:val="32"/>
          <w:cs/>
        </w:rPr>
        <w:t xml:space="preserve">จำนวน </w:t>
      </w:r>
      <w:r w:rsidRPr="00415884">
        <w:rPr>
          <w:rFonts w:ascii="TH SarabunPSK" w:eastAsia="Times New Roman" w:hAnsi="TH SarabunPSK" w:cs="TH SarabunPSK" w:hint="cs"/>
          <w:color w:val="000000"/>
          <w:sz w:val="32"/>
          <w:szCs w:val="32"/>
        </w:rPr>
        <w:t xml:space="preserve">3 </w:t>
      </w:r>
      <w:r w:rsidRPr="00415884">
        <w:rPr>
          <w:rFonts w:ascii="TH SarabunPSK" w:eastAsia="Times New Roman" w:hAnsi="TH SarabunPSK" w:cs="TH SarabunPSK" w:hint="cs"/>
          <w:color w:val="000000"/>
          <w:sz w:val="32"/>
          <w:szCs w:val="32"/>
          <w:cs/>
        </w:rPr>
        <w:t xml:space="preserve">แผน </w:t>
      </w:r>
      <w:r w:rsidRPr="00415884">
        <w:rPr>
          <w:rFonts w:ascii="TH SarabunPSK" w:eastAsia="Times New Roman" w:hAnsi="TH SarabunPSK" w:cs="TH SarabunPSK" w:hint="cs"/>
          <w:color w:val="000000"/>
          <w:sz w:val="32"/>
          <w:szCs w:val="32"/>
        </w:rPr>
        <w:t xml:space="preserve">2) </w:t>
      </w:r>
      <w:r w:rsidRPr="00415884">
        <w:rPr>
          <w:rFonts w:ascii="TH SarabunPSK" w:eastAsia="Times New Roman" w:hAnsi="TH SarabunPSK" w:cs="TH SarabunPSK" w:hint="cs"/>
          <w:color w:val="000000"/>
          <w:sz w:val="32"/>
          <w:szCs w:val="32"/>
          <w:cs/>
        </w:rPr>
        <w:t xml:space="preserve">เกมคำศัพท์สัตว์ </w:t>
      </w:r>
      <w:r w:rsidRPr="00415884">
        <w:rPr>
          <w:rFonts w:ascii="TH SarabunPSK" w:eastAsia="Times New Roman" w:hAnsi="TH SarabunPSK" w:cs="TH SarabunPSK" w:hint="cs"/>
          <w:color w:val="000000"/>
          <w:sz w:val="32"/>
          <w:szCs w:val="32"/>
        </w:rPr>
        <w:t xml:space="preserve">3) </w:t>
      </w:r>
      <w:r w:rsidRPr="00415884">
        <w:rPr>
          <w:rFonts w:ascii="TH SarabunPSK" w:eastAsia="Times New Roman" w:hAnsi="TH SarabunPSK" w:cs="TH SarabunPSK" w:hint="cs"/>
          <w:color w:val="000000"/>
          <w:sz w:val="32"/>
          <w:szCs w:val="32"/>
          <w:cs/>
        </w:rPr>
        <w:t>แบบทดสอบวัดผลสัมฤทธิ์ในการจดจำคำศัพท์ เรื่อง คำศัพท์สัตว์</w:t>
      </w:r>
      <w:r w:rsidRPr="00415884">
        <w:rPr>
          <w:rFonts w:ascii="TH SarabunPSK" w:eastAsia="Times New Roman" w:hAnsi="TH SarabunPSK" w:cs="TH SarabunPSK" w:hint="cs"/>
          <w:color w:val="000000"/>
          <w:sz w:val="32"/>
          <w:szCs w:val="32"/>
        </w:rPr>
        <w:t xml:space="preserve"> 4) </w:t>
      </w:r>
      <w:r w:rsidRPr="00415884">
        <w:rPr>
          <w:rFonts w:ascii="TH SarabunPSK" w:eastAsia="Times New Roman" w:hAnsi="TH SarabunPSK" w:cs="TH SarabunPSK" w:hint="cs"/>
          <w:color w:val="000000"/>
          <w:sz w:val="32"/>
          <w:szCs w:val="32"/>
          <w:cs/>
        </w:rPr>
        <w:t xml:space="preserve">แบบประเมินความพึงพอใจของนักเรียนที่มีต่อการเรียนการสอนคำศัพท์ภาษาจีนโดยใช้วิธีการสอนตามทฤษฎีการเรียนแบบความรู้ความเข้าใจของนักเรียนชั้นประถมศึกษาปีที่ </w:t>
      </w:r>
      <w:r w:rsidRPr="00415884">
        <w:rPr>
          <w:rFonts w:ascii="TH SarabunPSK" w:eastAsia="Times New Roman" w:hAnsi="TH SarabunPSK" w:cs="TH SarabunPSK" w:hint="cs"/>
          <w:color w:val="000000"/>
          <w:sz w:val="32"/>
          <w:szCs w:val="32"/>
        </w:rPr>
        <w:t xml:space="preserve">3 </w:t>
      </w:r>
      <w:r w:rsidRPr="00415884">
        <w:rPr>
          <w:rFonts w:ascii="TH SarabunPSK" w:eastAsia="Times New Roman" w:hAnsi="TH SarabunPSK" w:cs="TH SarabunPSK" w:hint="cs"/>
          <w:color w:val="000000"/>
          <w:sz w:val="32"/>
          <w:szCs w:val="32"/>
          <w:cs/>
        </w:rPr>
        <w:t>สถิติที่ใช้ในการวิเคราะห์ข้อมูล ได้แก่ ค่าดัชนีความสอดคล้องของผู้เชี่ยวชาญ ค่าร้อยละ ค่าเฉลี่ย และค่าส่วนเบี่ยงเบนมาตรฐาน</w:t>
      </w:r>
    </w:p>
    <w:p w14:paraId="1DE5CA01" w14:textId="77777777" w:rsidR="00415884" w:rsidRPr="00415884" w:rsidRDefault="00B4282D" w:rsidP="00037A3A">
      <w:pPr>
        <w:spacing w:after="0" w:line="240" w:lineRule="auto"/>
        <w:jc w:val="both"/>
        <w:rPr>
          <w:rFonts w:ascii="TH SarabunPSK" w:eastAsia="Times New Roman" w:hAnsi="TH SarabunPSK" w:cs="TH SarabunPSK"/>
          <w:sz w:val="32"/>
          <w:szCs w:val="32"/>
        </w:rPr>
      </w:pPr>
      <w:r w:rsidRPr="00DB063F">
        <w:rPr>
          <w:rFonts w:ascii="TH SarabunPSK" w:hAnsi="TH SarabunPSK" w:cs="TH SarabunPSK"/>
          <w:sz w:val="32"/>
          <w:szCs w:val="32"/>
          <w:cs/>
        </w:rPr>
        <w:tab/>
      </w:r>
      <w:r w:rsidR="00415884" w:rsidRPr="00415884">
        <w:rPr>
          <w:rFonts w:ascii="TH SarabunPSK" w:eastAsia="Times New Roman" w:hAnsi="TH SarabunPSK" w:cs="TH SarabunPSK" w:hint="cs"/>
          <w:color w:val="000000"/>
          <w:sz w:val="32"/>
          <w:szCs w:val="32"/>
          <w:cs/>
        </w:rPr>
        <w:t>ผลการวิจัยพบว่า</w:t>
      </w:r>
    </w:p>
    <w:p w14:paraId="138358FD" w14:textId="77777777" w:rsidR="00415884" w:rsidRPr="00415884" w:rsidRDefault="00415884" w:rsidP="00037A3A">
      <w:pPr>
        <w:spacing w:after="0" w:line="240" w:lineRule="auto"/>
        <w:jc w:val="both"/>
        <w:rPr>
          <w:rFonts w:ascii="TH SarabunPSK" w:eastAsia="Times New Roman" w:hAnsi="TH SarabunPSK" w:cs="TH SarabunPSK"/>
          <w:sz w:val="32"/>
          <w:szCs w:val="32"/>
        </w:rPr>
      </w:pPr>
      <w:r w:rsidRPr="00415884">
        <w:rPr>
          <w:rFonts w:ascii="TH SarabunPSK" w:eastAsia="Times New Roman" w:hAnsi="TH SarabunPSK" w:cs="TH SarabunPSK" w:hint="cs"/>
          <w:color w:val="000000"/>
          <w:sz w:val="32"/>
          <w:szCs w:val="32"/>
        </w:rPr>
        <w:tab/>
        <w:t>1.</w:t>
      </w:r>
      <w:r w:rsidRPr="00415884">
        <w:rPr>
          <w:rFonts w:ascii="TH SarabunPSK" w:eastAsia="Times New Roman" w:hAnsi="TH SarabunPSK" w:cs="TH SarabunPSK" w:hint="cs"/>
          <w:color w:val="000000"/>
          <w:sz w:val="32"/>
          <w:szCs w:val="32"/>
          <w:cs/>
        </w:rPr>
        <w:t>หลังเรียนโดยใช</w:t>
      </w:r>
      <w:r w:rsidRPr="00415884">
        <w:rPr>
          <w:rFonts w:ascii="TH SarabunPSK" w:hAnsi="TH SarabunPSK" w:cs="TH SarabunPSK" w:hint="cs"/>
          <w:color w:val="000000"/>
          <w:sz w:val="32"/>
          <w:szCs w:val="32"/>
          <w:cs/>
        </w:rPr>
        <w:t>้</w:t>
      </w:r>
      <w:r w:rsidRPr="00415884">
        <w:rPr>
          <w:rFonts w:ascii="TH SarabunPSK" w:eastAsia="Times New Roman" w:hAnsi="TH SarabunPSK" w:cs="TH SarabunPSK" w:hint="cs"/>
          <w:color w:val="000000"/>
          <w:sz w:val="32"/>
          <w:szCs w:val="32"/>
          <w:cs/>
        </w:rPr>
        <w:t xml:space="preserve">วิธีการสอนตามทฤษฎีการเรียนแบบความรู้ความเข้าใจร่วมกับเกมคำศัพท์ภาษาจีน นักเรียนมีคะแนนเฉลี่ยรวมสูงกว่าเกณฑ์ร้อยละ </w:t>
      </w:r>
      <w:r w:rsidRPr="00415884">
        <w:rPr>
          <w:rFonts w:ascii="TH SarabunPSK" w:eastAsia="Times New Roman" w:hAnsi="TH SarabunPSK" w:cs="TH SarabunPSK" w:hint="cs"/>
          <w:color w:val="000000"/>
          <w:sz w:val="32"/>
          <w:szCs w:val="32"/>
        </w:rPr>
        <w:t>80</w:t>
      </w:r>
    </w:p>
    <w:p w14:paraId="30F9A679" w14:textId="77777777" w:rsidR="00415884" w:rsidRPr="00415884" w:rsidRDefault="00415884" w:rsidP="00037A3A">
      <w:pPr>
        <w:spacing w:after="0" w:line="240" w:lineRule="auto"/>
        <w:jc w:val="both"/>
        <w:rPr>
          <w:rFonts w:ascii="TH SarabunPSK" w:eastAsia="Times New Roman" w:hAnsi="TH SarabunPSK" w:cs="TH SarabunPSK"/>
          <w:sz w:val="32"/>
          <w:szCs w:val="32"/>
        </w:rPr>
      </w:pPr>
      <w:r w:rsidRPr="00415884">
        <w:rPr>
          <w:rFonts w:ascii="TH SarabunPSK" w:eastAsia="Times New Roman" w:hAnsi="TH SarabunPSK" w:cs="TH SarabunPSK" w:hint="cs"/>
          <w:color w:val="000000"/>
          <w:sz w:val="32"/>
          <w:szCs w:val="32"/>
        </w:rPr>
        <w:tab/>
        <w:t>2.</w:t>
      </w:r>
      <w:r w:rsidRPr="00415884">
        <w:rPr>
          <w:rFonts w:ascii="TH SarabunPSK" w:eastAsia="Times New Roman" w:hAnsi="TH SarabunPSK" w:cs="TH SarabunPSK" w:hint="cs"/>
          <w:color w:val="000000"/>
          <w:sz w:val="32"/>
          <w:szCs w:val="32"/>
          <w:cs/>
        </w:rPr>
        <w:t>หลังเรียนด้วยวิธีการสอนตามทฤษฎีการเรียนแบบความรู้ความเข้าใจร่วมกับเกมคำศัพท์ภาษาจีน นักเรียนมีผลสมฤทธิ์ทางการเรียนสูงกว่าก่อนเรียน</w:t>
      </w:r>
    </w:p>
    <w:p w14:paraId="74742B26" w14:textId="77777777" w:rsidR="00415884" w:rsidRPr="00415884" w:rsidRDefault="00415884" w:rsidP="00037A3A">
      <w:pPr>
        <w:spacing w:after="0" w:line="240" w:lineRule="auto"/>
        <w:jc w:val="both"/>
        <w:rPr>
          <w:rFonts w:ascii="TH SarabunPSK" w:eastAsia="Times New Roman" w:hAnsi="TH SarabunPSK" w:cs="TH SarabunPSK"/>
          <w:sz w:val="32"/>
          <w:szCs w:val="32"/>
        </w:rPr>
      </w:pPr>
      <w:r w:rsidRPr="00415884">
        <w:rPr>
          <w:rFonts w:ascii="TH SarabunPSK" w:eastAsia="Times New Roman" w:hAnsi="TH SarabunPSK" w:cs="TH SarabunPSK" w:hint="cs"/>
          <w:color w:val="000000"/>
          <w:sz w:val="32"/>
          <w:szCs w:val="32"/>
        </w:rPr>
        <w:lastRenderedPageBreak/>
        <w:tab/>
        <w:t>3.</w:t>
      </w:r>
      <w:r w:rsidRPr="00415884">
        <w:rPr>
          <w:rFonts w:ascii="TH SarabunPSK" w:eastAsia="Times New Roman" w:hAnsi="TH SarabunPSK" w:cs="TH SarabunPSK" w:hint="cs"/>
          <w:color w:val="000000"/>
          <w:sz w:val="32"/>
          <w:szCs w:val="32"/>
          <w:cs/>
        </w:rPr>
        <w:t>นักเรียนมีความพึงพอใจต่อการเรียนการสอนคำศัพท์ภาษาจีนโดยใช้วิธีการสอนตามทฤษฎีการเรียนแบบความรู้ความเข้าใจร่วมกับเกมคำศัพท์ภาษาจีน โดยรวมอยู่ในระดับมากที่สุด</w:t>
      </w:r>
    </w:p>
    <w:p w14:paraId="2F69550A" w14:textId="77777777" w:rsidR="00415884" w:rsidRDefault="00415884" w:rsidP="00037A3A">
      <w:pPr>
        <w:spacing w:line="240" w:lineRule="auto"/>
        <w:rPr>
          <w:rFonts w:ascii="TH SarabunPSK" w:eastAsia="Calibri" w:hAnsi="TH SarabunPSK" w:cs="TH SarabunPSK"/>
          <w:sz w:val="32"/>
          <w:szCs w:val="32"/>
        </w:rPr>
      </w:pPr>
      <w:r w:rsidRPr="00415884">
        <w:rPr>
          <w:rFonts w:ascii="TH SarabunPSK" w:eastAsia="Calibri" w:hAnsi="TH SarabunPSK" w:cs="TH SarabunPSK" w:hint="cs"/>
          <w:b/>
          <w:bCs/>
          <w:sz w:val="32"/>
          <w:szCs w:val="32"/>
          <w:cs/>
        </w:rPr>
        <w:t>คำสำคัญ</w:t>
      </w:r>
      <w:r w:rsidRPr="00415884">
        <w:rPr>
          <w:rFonts w:ascii="TH SarabunPSK" w:eastAsia="Calibri" w:hAnsi="TH SarabunPSK" w:cs="TH SarabunPSK" w:hint="cs"/>
          <w:sz w:val="32"/>
          <w:szCs w:val="32"/>
          <w:cs/>
        </w:rPr>
        <w:t xml:space="preserve"> </w:t>
      </w:r>
      <w:r w:rsidRPr="00415884">
        <w:rPr>
          <w:rFonts w:ascii="TH SarabunPSK" w:eastAsia="Calibri" w:hAnsi="TH SarabunPSK" w:cs="TH SarabunPSK" w:hint="cs"/>
          <w:sz w:val="32"/>
          <w:szCs w:val="32"/>
        </w:rPr>
        <w:t xml:space="preserve">: </w:t>
      </w:r>
      <w:r w:rsidRPr="00415884">
        <w:rPr>
          <w:rFonts w:ascii="TH SarabunPSK" w:eastAsia="Times New Roman" w:hAnsi="TH SarabunPSK" w:cs="TH SarabunPSK" w:hint="cs"/>
          <w:color w:val="000000"/>
          <w:sz w:val="32"/>
          <w:szCs w:val="32"/>
          <w:cs/>
        </w:rPr>
        <w:t xml:space="preserve">วิธีการสอนตามทฤษฎีการเรียนแบบความรู้ความเข้าใจ </w:t>
      </w:r>
      <w:r w:rsidRPr="00415884">
        <w:rPr>
          <w:rFonts w:ascii="TH SarabunPSK" w:eastAsia="Calibri" w:hAnsi="TH SarabunPSK" w:cs="TH SarabunPSK" w:hint="cs"/>
          <w:sz w:val="32"/>
          <w:szCs w:val="32"/>
          <w:cs/>
        </w:rPr>
        <w:t>เกมคำศัพท์ภาษาจีน การจดจำคำศัพท์ภาษาจ</w:t>
      </w:r>
      <w:r>
        <w:rPr>
          <w:rFonts w:ascii="TH SarabunPSK" w:eastAsia="Calibri" w:hAnsi="TH SarabunPSK" w:cs="TH SarabunPSK" w:hint="cs"/>
          <w:sz w:val="32"/>
          <w:szCs w:val="32"/>
          <w:cs/>
        </w:rPr>
        <w:t>ีน</w:t>
      </w:r>
    </w:p>
    <w:p w14:paraId="77FA7165" w14:textId="77777777" w:rsidR="00415884" w:rsidRPr="00415884" w:rsidRDefault="00415884" w:rsidP="00037A3A">
      <w:pPr>
        <w:spacing w:line="240" w:lineRule="auto"/>
        <w:rPr>
          <w:rFonts w:ascii="TH SarabunPSK" w:eastAsia="Calibri" w:hAnsi="TH SarabunPSK" w:cs="TH SarabunPSK"/>
          <w:sz w:val="32"/>
          <w:szCs w:val="32"/>
        </w:rPr>
      </w:pPr>
    </w:p>
    <w:p w14:paraId="082A4576" w14:textId="77777777" w:rsidR="00415884" w:rsidRPr="00415884" w:rsidRDefault="00415884" w:rsidP="00037A3A">
      <w:pPr>
        <w:spacing w:line="240" w:lineRule="auto"/>
        <w:rPr>
          <w:rFonts w:ascii="TH SarabunPSK" w:eastAsia="Calibri" w:hAnsi="TH SarabunPSK" w:cs="TH SarabunPSK"/>
          <w:sz w:val="32"/>
          <w:szCs w:val="32"/>
        </w:rPr>
      </w:pPr>
    </w:p>
    <w:p w14:paraId="1129E4A2" w14:textId="77777777" w:rsidR="00415884" w:rsidRPr="00415884" w:rsidRDefault="00415884" w:rsidP="00037A3A">
      <w:pPr>
        <w:spacing w:line="240" w:lineRule="auto"/>
        <w:rPr>
          <w:rFonts w:ascii="TH SarabunPSK" w:eastAsia="Calibri" w:hAnsi="TH SarabunPSK" w:cs="TH SarabunPSK"/>
          <w:sz w:val="32"/>
          <w:szCs w:val="32"/>
        </w:rPr>
      </w:pPr>
    </w:p>
    <w:p w14:paraId="7BA4F29A" w14:textId="77777777" w:rsidR="00415884" w:rsidRPr="00415884" w:rsidRDefault="00415884" w:rsidP="00037A3A">
      <w:pPr>
        <w:spacing w:line="240" w:lineRule="auto"/>
        <w:rPr>
          <w:rFonts w:ascii="TH SarabunPSK" w:eastAsia="Calibri" w:hAnsi="TH SarabunPSK" w:cs="TH SarabunPSK"/>
          <w:sz w:val="32"/>
          <w:szCs w:val="32"/>
        </w:rPr>
      </w:pPr>
    </w:p>
    <w:p w14:paraId="3A1877B9" w14:textId="77777777" w:rsidR="00415884" w:rsidRPr="00415884" w:rsidRDefault="00415884" w:rsidP="00037A3A">
      <w:pPr>
        <w:spacing w:line="240" w:lineRule="auto"/>
        <w:rPr>
          <w:rFonts w:ascii="TH SarabunPSK" w:eastAsia="Calibri" w:hAnsi="TH SarabunPSK" w:cs="TH SarabunPSK"/>
          <w:sz w:val="32"/>
          <w:szCs w:val="32"/>
        </w:rPr>
      </w:pPr>
    </w:p>
    <w:p w14:paraId="7507A706" w14:textId="77777777" w:rsidR="00415884" w:rsidRPr="00415884" w:rsidRDefault="00415884" w:rsidP="00037A3A">
      <w:pPr>
        <w:spacing w:line="240" w:lineRule="auto"/>
        <w:rPr>
          <w:rFonts w:ascii="TH SarabunPSK" w:eastAsia="Calibri" w:hAnsi="TH SarabunPSK" w:cs="TH SarabunPSK"/>
          <w:sz w:val="32"/>
          <w:szCs w:val="32"/>
        </w:rPr>
      </w:pPr>
    </w:p>
    <w:p w14:paraId="1E4654A2" w14:textId="77777777" w:rsidR="00415884" w:rsidRPr="00415884" w:rsidRDefault="00415884" w:rsidP="00037A3A">
      <w:pPr>
        <w:spacing w:line="240" w:lineRule="auto"/>
        <w:rPr>
          <w:rFonts w:ascii="TH SarabunPSK" w:eastAsia="Calibri" w:hAnsi="TH SarabunPSK" w:cs="TH SarabunPSK"/>
          <w:sz w:val="32"/>
          <w:szCs w:val="32"/>
        </w:rPr>
      </w:pPr>
    </w:p>
    <w:p w14:paraId="51AF5063" w14:textId="77777777" w:rsidR="00415884" w:rsidRPr="00415884" w:rsidRDefault="00415884" w:rsidP="00037A3A">
      <w:pPr>
        <w:spacing w:line="240" w:lineRule="auto"/>
        <w:rPr>
          <w:rFonts w:ascii="TH SarabunPSK" w:eastAsia="Calibri" w:hAnsi="TH SarabunPSK" w:cs="TH SarabunPSK"/>
          <w:sz w:val="32"/>
          <w:szCs w:val="32"/>
        </w:rPr>
      </w:pPr>
    </w:p>
    <w:p w14:paraId="4FD8FFCB" w14:textId="77777777" w:rsidR="00415884" w:rsidRDefault="00415884" w:rsidP="00037A3A">
      <w:pPr>
        <w:spacing w:line="240" w:lineRule="auto"/>
        <w:rPr>
          <w:rFonts w:ascii="TH SarabunPSK" w:eastAsia="Calibri" w:hAnsi="TH SarabunPSK" w:cs="TH SarabunPSK"/>
          <w:sz w:val="32"/>
          <w:szCs w:val="32"/>
        </w:rPr>
      </w:pPr>
    </w:p>
    <w:p w14:paraId="0DD9275D" w14:textId="6EC2D4B0" w:rsidR="00415884" w:rsidRDefault="00415884" w:rsidP="00037A3A">
      <w:pPr>
        <w:spacing w:line="240" w:lineRule="auto"/>
        <w:rPr>
          <w:rFonts w:ascii="TH SarabunPSK" w:eastAsia="Calibri" w:hAnsi="TH SarabunPSK" w:cs="TH SarabunPSK"/>
          <w:sz w:val="32"/>
          <w:szCs w:val="32"/>
        </w:rPr>
      </w:pPr>
    </w:p>
    <w:p w14:paraId="43664F9C" w14:textId="4708EE43" w:rsidR="00415884" w:rsidRDefault="00415884" w:rsidP="00037A3A">
      <w:pPr>
        <w:spacing w:line="240" w:lineRule="auto"/>
        <w:rPr>
          <w:rFonts w:ascii="TH SarabunPSK" w:eastAsia="Calibri" w:hAnsi="TH SarabunPSK" w:cs="TH SarabunPSK"/>
          <w:sz w:val="32"/>
          <w:szCs w:val="32"/>
        </w:rPr>
      </w:pPr>
    </w:p>
    <w:p w14:paraId="3CA94AF8" w14:textId="45ADE2A3" w:rsidR="00415884" w:rsidRDefault="00415884" w:rsidP="00037A3A">
      <w:pPr>
        <w:spacing w:line="240" w:lineRule="auto"/>
        <w:rPr>
          <w:rFonts w:ascii="TH SarabunPSK" w:eastAsia="Calibri" w:hAnsi="TH SarabunPSK" w:cs="TH SarabunPSK"/>
          <w:sz w:val="32"/>
          <w:szCs w:val="32"/>
        </w:rPr>
      </w:pPr>
    </w:p>
    <w:p w14:paraId="3ADC5930" w14:textId="32565557" w:rsidR="00415884" w:rsidRDefault="00415884" w:rsidP="00037A3A">
      <w:pPr>
        <w:spacing w:line="240" w:lineRule="auto"/>
        <w:rPr>
          <w:rFonts w:ascii="TH SarabunPSK" w:eastAsia="Calibri" w:hAnsi="TH SarabunPSK" w:cs="TH SarabunPSK"/>
          <w:sz w:val="32"/>
          <w:szCs w:val="32"/>
        </w:rPr>
      </w:pPr>
    </w:p>
    <w:p w14:paraId="5CE3FDDC" w14:textId="7738B3FC" w:rsidR="00415884" w:rsidRDefault="00415884" w:rsidP="00037A3A">
      <w:pPr>
        <w:spacing w:line="240" w:lineRule="auto"/>
        <w:rPr>
          <w:rFonts w:ascii="TH SarabunPSK" w:eastAsia="Calibri" w:hAnsi="TH SarabunPSK" w:cs="TH SarabunPSK"/>
          <w:sz w:val="32"/>
          <w:szCs w:val="32"/>
        </w:rPr>
      </w:pPr>
    </w:p>
    <w:p w14:paraId="555DB671" w14:textId="072CFC79" w:rsidR="00F0049A" w:rsidRDefault="00F0049A" w:rsidP="00037A3A">
      <w:pPr>
        <w:spacing w:line="240" w:lineRule="auto"/>
        <w:rPr>
          <w:rFonts w:ascii="TH SarabunPSK" w:eastAsia="Calibri" w:hAnsi="TH SarabunPSK" w:cs="TH SarabunPSK"/>
          <w:sz w:val="32"/>
          <w:szCs w:val="32"/>
        </w:rPr>
      </w:pPr>
    </w:p>
    <w:p w14:paraId="63DE6541" w14:textId="77777777" w:rsidR="00F0049A" w:rsidRDefault="00F0049A" w:rsidP="00037A3A">
      <w:pPr>
        <w:spacing w:line="240" w:lineRule="auto"/>
        <w:rPr>
          <w:rFonts w:ascii="TH SarabunPSK" w:eastAsia="Calibri" w:hAnsi="TH SarabunPSK" w:cs="TH SarabunPSK"/>
          <w:sz w:val="32"/>
          <w:szCs w:val="32"/>
        </w:rPr>
      </w:pPr>
    </w:p>
    <w:p w14:paraId="063AA5F1" w14:textId="266AFD2B" w:rsidR="00415884" w:rsidRPr="00DB063F" w:rsidRDefault="00415884" w:rsidP="00037A3A">
      <w:pPr>
        <w:spacing w:after="0" w:line="240" w:lineRule="auto"/>
        <w:rPr>
          <w:rFonts w:ascii="TH SarabunPSK" w:hAnsi="TH SarabunPSK" w:cs="TH SarabunPSK"/>
          <w:sz w:val="24"/>
          <w:szCs w:val="24"/>
        </w:rPr>
      </w:pPr>
      <w:r w:rsidRPr="00DB063F">
        <w:rPr>
          <w:rFonts w:ascii="TH SarabunPSK" w:hAnsi="TH SarabunPSK" w:cs="TH SarabunPSK"/>
          <w:sz w:val="24"/>
          <w:szCs w:val="24"/>
          <w:vertAlign w:val="superscript"/>
        </w:rPr>
        <w:t>1</w:t>
      </w:r>
      <w:r>
        <w:rPr>
          <w:rFonts w:ascii="TH SarabunPSK" w:eastAsiaTheme="minorEastAsia" w:hAnsi="TH SarabunPSK" w:cs="TH SarabunPSK" w:hint="cs"/>
          <w:sz w:val="24"/>
          <w:szCs w:val="24"/>
          <w:cs/>
          <w:lang w:eastAsia="zh-CN"/>
        </w:rPr>
        <w:t>นักศึกษาหลักสูตรประกาศนียบัตรบัณฑิต สาขาวิชาชีพครู</w:t>
      </w:r>
      <w:r w:rsidRPr="00DB063F">
        <w:rPr>
          <w:rFonts w:ascii="TH SarabunPSK" w:hAnsi="TH SarabunPSK" w:cs="TH SarabunPSK"/>
          <w:sz w:val="24"/>
          <w:szCs w:val="24"/>
          <w:cs/>
        </w:rPr>
        <w:t xml:space="preserve"> คณะครุศาสตร์ มหาวิทยาลัยราช</w:t>
      </w:r>
      <w:r w:rsidR="005F3213" w:rsidRPr="00DB063F">
        <w:rPr>
          <w:rFonts w:ascii="TH SarabunPSK" w:hAnsi="TH SarabunPSK" w:cs="TH SarabunPSK" w:hint="cs"/>
          <w:sz w:val="24"/>
          <w:szCs w:val="24"/>
          <w:cs/>
        </w:rPr>
        <w:t>ภัฏ</w:t>
      </w:r>
      <w:r w:rsidRPr="00DB063F">
        <w:rPr>
          <w:rFonts w:ascii="TH SarabunPSK" w:hAnsi="TH SarabunPSK" w:cs="TH SarabunPSK"/>
          <w:sz w:val="24"/>
          <w:szCs w:val="24"/>
          <w:cs/>
        </w:rPr>
        <w:t>สงขลา</w:t>
      </w:r>
    </w:p>
    <w:p w14:paraId="713E03BB" w14:textId="11708428" w:rsidR="00415884" w:rsidRPr="005F3213" w:rsidRDefault="00415884" w:rsidP="00037A3A">
      <w:pPr>
        <w:spacing w:after="0" w:line="240" w:lineRule="auto"/>
        <w:rPr>
          <w:rFonts w:ascii="TH SarabunPSK" w:hAnsi="TH SarabunPSK" w:cs="TH SarabunPSK"/>
          <w:sz w:val="24"/>
          <w:szCs w:val="24"/>
        </w:rPr>
        <w:sectPr w:rsidR="00415884" w:rsidRPr="005F3213" w:rsidSect="00645C9B">
          <w:headerReference w:type="default" r:id="rId7"/>
          <w:footerReference w:type="default" r:id="rId8"/>
          <w:pgSz w:w="12240" w:h="15840"/>
          <w:pgMar w:top="1701" w:right="1701" w:bottom="1701" w:left="1985" w:header="720" w:footer="720" w:gutter="0"/>
          <w:cols w:space="720"/>
          <w:docGrid w:linePitch="360"/>
        </w:sectPr>
      </w:pPr>
      <w:r w:rsidRPr="00DB063F">
        <w:rPr>
          <w:rFonts w:ascii="TH SarabunPSK" w:hAnsi="TH SarabunPSK" w:cs="TH SarabunPSK"/>
          <w:sz w:val="24"/>
          <w:szCs w:val="24"/>
          <w:vertAlign w:val="superscript"/>
        </w:rPr>
        <w:t>2</w:t>
      </w:r>
      <w:r w:rsidRPr="00DB063F">
        <w:rPr>
          <w:rFonts w:ascii="TH SarabunPSK" w:hAnsi="TH SarabunPSK" w:cs="TH SarabunPSK"/>
          <w:sz w:val="24"/>
          <w:szCs w:val="24"/>
          <w:cs/>
        </w:rPr>
        <w:t>ผู้ช่วยศาสตราจารย์</w:t>
      </w:r>
      <w:r>
        <w:rPr>
          <w:rFonts w:ascii="TH SarabunPSK" w:hAnsi="TH SarabunPSK" w:cs="TH SarabunPSK" w:hint="cs"/>
          <w:sz w:val="24"/>
          <w:szCs w:val="24"/>
          <w:cs/>
        </w:rPr>
        <w:t xml:space="preserve"> ดร.</w:t>
      </w:r>
      <w:proofErr w:type="gramStart"/>
      <w:r w:rsidRPr="00395D49">
        <w:rPr>
          <w:rFonts w:ascii="TH SarabunPSK" w:hAnsi="TH SarabunPSK" w:cs="TH SarabunPSK"/>
          <w:sz w:val="24"/>
          <w:szCs w:val="24"/>
          <w:cs/>
        </w:rPr>
        <w:t>เพ็ญพัก</w:t>
      </w:r>
      <w:proofErr w:type="spellStart"/>
      <w:r w:rsidRPr="00395D49">
        <w:rPr>
          <w:rFonts w:ascii="TH SarabunPSK" w:hAnsi="TH SarabunPSK" w:cs="TH SarabunPSK"/>
          <w:sz w:val="24"/>
          <w:szCs w:val="24"/>
          <w:cs/>
        </w:rPr>
        <w:t>ตร</w:t>
      </w:r>
      <w:proofErr w:type="spellEnd"/>
      <w:r w:rsidRPr="00395D49">
        <w:rPr>
          <w:rFonts w:ascii="TH SarabunPSK" w:hAnsi="TH SarabunPSK" w:cs="TH SarabunPSK"/>
          <w:sz w:val="24"/>
          <w:szCs w:val="24"/>
          <w:cs/>
        </w:rPr>
        <w:t xml:space="preserve">  นภากุล</w:t>
      </w:r>
      <w:proofErr w:type="gramEnd"/>
      <w:r>
        <w:rPr>
          <w:rFonts w:ascii="TH SarabunPSK" w:hAnsi="TH SarabunPSK" w:cs="TH SarabunPSK" w:hint="cs"/>
          <w:szCs w:val="22"/>
          <w:cs/>
        </w:rPr>
        <w:t xml:space="preserve"> (อาจารย์นิเทศก์)</w:t>
      </w:r>
      <w:r w:rsidRPr="00395D49">
        <w:rPr>
          <w:rFonts w:ascii="TH SarabunPSK" w:hAnsi="TH SarabunPSK" w:cs="TH SarabunPSK"/>
          <w:szCs w:val="22"/>
          <w:cs/>
        </w:rPr>
        <w:t xml:space="preserve"> </w:t>
      </w:r>
      <w:r w:rsidRPr="00395D49">
        <w:rPr>
          <w:rFonts w:ascii="TH SarabunPSK" w:hAnsi="TH SarabunPSK" w:cs="TH SarabunPSK"/>
          <w:szCs w:val="22"/>
        </w:rPr>
        <w:t xml:space="preserve"> </w:t>
      </w:r>
      <w:r w:rsidRPr="00DB063F">
        <w:rPr>
          <w:rFonts w:ascii="TH SarabunPSK" w:hAnsi="TH SarabunPSK" w:cs="TH SarabunPSK"/>
          <w:sz w:val="24"/>
          <w:szCs w:val="24"/>
          <w:cs/>
        </w:rPr>
        <w:t>คณะครุศาสตร์ มหาวิทยาลัยราช</w:t>
      </w:r>
      <w:r w:rsidR="005F3213" w:rsidRPr="00DB063F">
        <w:rPr>
          <w:rFonts w:ascii="TH SarabunPSK" w:hAnsi="TH SarabunPSK" w:cs="TH SarabunPSK" w:hint="cs"/>
          <w:sz w:val="24"/>
          <w:szCs w:val="24"/>
          <w:cs/>
        </w:rPr>
        <w:t>ภัฏ</w:t>
      </w:r>
      <w:r w:rsidRPr="00DB063F">
        <w:rPr>
          <w:rFonts w:ascii="TH SarabunPSK" w:hAnsi="TH SarabunPSK" w:cs="TH SarabunPSK"/>
          <w:sz w:val="24"/>
          <w:szCs w:val="24"/>
          <w:cs/>
        </w:rPr>
        <w:t>สงขลา</w:t>
      </w:r>
    </w:p>
    <w:p w14:paraId="5FCA4D9C" w14:textId="77777777" w:rsidR="005F3213" w:rsidRPr="00395D49" w:rsidRDefault="005F3213" w:rsidP="00037A3A">
      <w:pPr>
        <w:spacing w:after="160" w:line="240" w:lineRule="auto"/>
        <w:jc w:val="center"/>
        <w:rPr>
          <w:rFonts w:ascii="TH SarabunPSK" w:hAnsi="TH SarabunPSK" w:cs="TH SarabunPSK"/>
          <w:b/>
          <w:bCs/>
          <w:sz w:val="36"/>
          <w:szCs w:val="44"/>
        </w:rPr>
      </w:pPr>
      <w:r w:rsidRPr="00395D49">
        <w:rPr>
          <w:rFonts w:ascii="TH SarabunPSK" w:hAnsi="TH SarabunPSK" w:cs="TH SarabunPSK"/>
          <w:b/>
          <w:bCs/>
          <w:sz w:val="36"/>
          <w:szCs w:val="44"/>
        </w:rPr>
        <w:lastRenderedPageBreak/>
        <w:t>Abstract</w:t>
      </w:r>
    </w:p>
    <w:p w14:paraId="779AE30B" w14:textId="7A8035AD" w:rsidR="005F3213" w:rsidRDefault="005F3213" w:rsidP="00037A3A">
      <w:pPr>
        <w:spacing w:after="0" w:line="240" w:lineRule="auto"/>
        <w:jc w:val="thaiDistribute"/>
        <w:rPr>
          <w:rFonts w:ascii="TH SarabunPSK" w:eastAsia="Times New Roman" w:hAnsi="TH SarabunPSK" w:cs="TH SarabunPSK"/>
          <w:color w:val="000000"/>
          <w:sz w:val="32"/>
          <w:szCs w:val="32"/>
        </w:rPr>
      </w:pPr>
      <w:r w:rsidRPr="00DB063F">
        <w:rPr>
          <w:rFonts w:ascii="TH SarabunPSK" w:hAnsi="TH SarabunPSK" w:cs="TH SarabunPSK"/>
          <w:sz w:val="28"/>
        </w:rPr>
        <w:tab/>
      </w:r>
      <w:r w:rsidRPr="005F3213">
        <w:rPr>
          <w:rFonts w:ascii="TH SarabunPSK" w:eastAsia="Times New Roman" w:hAnsi="TH SarabunPSK" w:cs="TH SarabunPSK" w:hint="cs"/>
          <w:color w:val="000000"/>
          <w:sz w:val="32"/>
          <w:szCs w:val="32"/>
        </w:rPr>
        <w:t>The research objectives were 1) to</w:t>
      </w:r>
      <w:r w:rsidRPr="005F3213">
        <w:rPr>
          <w:rFonts w:ascii="TH SarabunPSK" w:eastAsia="Times New Roman" w:hAnsi="TH SarabunPSK" w:cs="TH SarabunPSK" w:hint="cs"/>
          <w:color w:val="000000"/>
          <w:sz w:val="32"/>
          <w:szCs w:val="32"/>
          <w:cs/>
        </w:rPr>
        <w:t xml:space="preserve"> </w:t>
      </w:r>
      <w:r w:rsidRPr="005F3213">
        <w:rPr>
          <w:rFonts w:ascii="TH SarabunPSK" w:eastAsia="Times New Roman" w:hAnsi="TH SarabunPSK" w:cs="TH SarabunPSK" w:hint="cs"/>
          <w:color w:val="000000"/>
          <w:sz w:val="32"/>
          <w:szCs w:val="32"/>
        </w:rPr>
        <w:t xml:space="preserve">compare students’ Chinese vocabulary recognition score after using cognitive code learning theory and Chinese vocabulary Games with 80 percent criterion 2) to compare Chinese vocabulary recognition score before and after using cognitive code learning theory and Chinese vocabulary Games for </w:t>
      </w:r>
      <w:proofErr w:type="spellStart"/>
      <w:r w:rsidRPr="005F3213">
        <w:rPr>
          <w:rFonts w:ascii="TH SarabunPSK" w:eastAsia="Times New Roman" w:hAnsi="TH SarabunPSK" w:cs="TH SarabunPSK" w:hint="cs"/>
          <w:color w:val="000000"/>
          <w:sz w:val="32"/>
          <w:szCs w:val="32"/>
        </w:rPr>
        <w:t>Prathomsuksa</w:t>
      </w:r>
      <w:proofErr w:type="spellEnd"/>
      <w:r w:rsidRPr="005F3213">
        <w:rPr>
          <w:rFonts w:ascii="TH SarabunPSK" w:eastAsia="Times New Roman" w:hAnsi="TH SarabunPSK" w:cs="TH SarabunPSK" w:hint="cs"/>
          <w:color w:val="000000"/>
          <w:sz w:val="32"/>
          <w:szCs w:val="32"/>
        </w:rPr>
        <w:t xml:space="preserve"> 3 students of </w:t>
      </w:r>
      <w:proofErr w:type="spellStart"/>
      <w:r w:rsidRPr="005F3213">
        <w:rPr>
          <w:rFonts w:ascii="TH SarabunPSK" w:eastAsia="Times New Roman" w:hAnsi="TH SarabunPSK" w:cs="TH SarabunPSK" w:hint="cs"/>
          <w:color w:val="000000"/>
          <w:sz w:val="32"/>
          <w:szCs w:val="32"/>
        </w:rPr>
        <w:t>Srinakorn</w:t>
      </w:r>
      <w:proofErr w:type="spellEnd"/>
      <w:r w:rsidRPr="005F3213">
        <w:rPr>
          <w:rFonts w:ascii="TH SarabunPSK" w:eastAsia="Times New Roman" w:hAnsi="TH SarabunPSK" w:cs="TH SarabunPSK" w:hint="cs"/>
          <w:color w:val="000000"/>
          <w:sz w:val="32"/>
          <w:szCs w:val="32"/>
        </w:rPr>
        <w:t xml:space="preserve"> Foundation School, Hat </w:t>
      </w:r>
      <w:proofErr w:type="spellStart"/>
      <w:r w:rsidRPr="005F3213">
        <w:rPr>
          <w:rFonts w:ascii="TH SarabunPSK" w:eastAsia="Times New Roman" w:hAnsi="TH SarabunPSK" w:cs="TH SarabunPSK" w:hint="cs"/>
          <w:color w:val="000000"/>
          <w:sz w:val="32"/>
          <w:szCs w:val="32"/>
        </w:rPr>
        <w:t>Yai</w:t>
      </w:r>
      <w:proofErr w:type="spellEnd"/>
      <w:r w:rsidRPr="005F3213">
        <w:rPr>
          <w:rFonts w:ascii="TH SarabunPSK" w:eastAsia="Times New Roman" w:hAnsi="TH SarabunPSK" w:cs="TH SarabunPSK" w:hint="cs"/>
          <w:color w:val="000000"/>
          <w:sz w:val="32"/>
          <w:szCs w:val="32"/>
        </w:rPr>
        <w:t xml:space="preserve"> District, Songkhla Province 3) </w:t>
      </w:r>
      <w:r w:rsidRPr="005F3213">
        <w:rPr>
          <w:rFonts w:ascii="TH SarabunPSK" w:eastAsia="Times New Roman" w:hAnsi="TH SarabunPSK" w:cs="TH SarabunPSK" w:hint="cs"/>
          <w:color w:val="414141"/>
          <w:sz w:val="32"/>
          <w:szCs w:val="32"/>
        </w:rPr>
        <w:t xml:space="preserve">to examine students' satisfaction towards </w:t>
      </w:r>
      <w:r w:rsidRPr="005F3213">
        <w:rPr>
          <w:rFonts w:ascii="TH SarabunPSK" w:eastAsia="Times New Roman" w:hAnsi="TH SarabunPSK" w:cs="TH SarabunPSK" w:hint="cs"/>
          <w:color w:val="000000"/>
          <w:sz w:val="32"/>
          <w:szCs w:val="32"/>
        </w:rPr>
        <w:t xml:space="preserve">using cognitive code learning theory and Chinese vocabulary Games. The population was 20 </w:t>
      </w:r>
      <w:proofErr w:type="spellStart"/>
      <w:r w:rsidRPr="005F3213">
        <w:rPr>
          <w:rFonts w:ascii="TH SarabunPSK" w:eastAsia="Times New Roman" w:hAnsi="TH SarabunPSK" w:cs="TH SarabunPSK" w:hint="cs"/>
          <w:color w:val="000000"/>
          <w:sz w:val="32"/>
          <w:szCs w:val="32"/>
        </w:rPr>
        <w:t>Prathomsuksa</w:t>
      </w:r>
      <w:proofErr w:type="spellEnd"/>
      <w:r w:rsidRPr="005F3213">
        <w:rPr>
          <w:rFonts w:ascii="TH SarabunPSK" w:eastAsia="Times New Roman" w:hAnsi="TH SarabunPSK" w:cs="TH SarabunPSK" w:hint="cs"/>
          <w:color w:val="000000"/>
          <w:sz w:val="32"/>
          <w:szCs w:val="32"/>
        </w:rPr>
        <w:t xml:space="preserve"> 3 with Chinese vocabulary recognition problems. Research tools were 1) learning management plans on animal vocabulary in Chinese</w:t>
      </w:r>
      <w:r w:rsidRPr="005F3213">
        <w:rPr>
          <w:rFonts w:ascii="TH SarabunPSK" w:eastAsia="KaiTi" w:hAnsi="TH SarabunPSK" w:cs="TH SarabunPSK" w:hint="cs"/>
          <w:color w:val="000000"/>
          <w:sz w:val="32"/>
          <w:szCs w:val="32"/>
          <w:cs/>
        </w:rPr>
        <w:t xml:space="preserve"> </w:t>
      </w:r>
      <w:r w:rsidRPr="005F3213">
        <w:rPr>
          <w:rFonts w:ascii="TH SarabunPSK" w:eastAsia="Times New Roman" w:hAnsi="TH SarabunPSK" w:cs="TH SarabunPSK" w:hint="cs"/>
          <w:color w:val="000000"/>
          <w:sz w:val="32"/>
          <w:szCs w:val="32"/>
        </w:rPr>
        <w:t xml:space="preserve">3 plans for </w:t>
      </w:r>
      <w:proofErr w:type="spellStart"/>
      <w:r w:rsidRPr="005F3213">
        <w:rPr>
          <w:rFonts w:ascii="TH SarabunPSK" w:eastAsia="Times New Roman" w:hAnsi="TH SarabunPSK" w:cs="TH SarabunPSK" w:hint="cs"/>
          <w:color w:val="000000"/>
          <w:sz w:val="32"/>
          <w:szCs w:val="32"/>
        </w:rPr>
        <w:t>Prathomsuksa</w:t>
      </w:r>
      <w:proofErr w:type="spellEnd"/>
      <w:r w:rsidRPr="005F3213">
        <w:rPr>
          <w:rFonts w:ascii="TH SarabunPSK" w:eastAsia="Times New Roman" w:hAnsi="TH SarabunPSK" w:cs="TH SarabunPSK" w:hint="cs"/>
          <w:color w:val="000000"/>
          <w:sz w:val="32"/>
          <w:szCs w:val="32"/>
        </w:rPr>
        <w:t xml:space="preserve"> 3 2) animal vocabulary in Chinese</w:t>
      </w:r>
      <w:r w:rsidRPr="005F3213">
        <w:rPr>
          <w:rFonts w:ascii="TH SarabunPSK" w:eastAsia="KaiTi" w:hAnsi="TH SarabunPSK" w:cs="TH SarabunPSK" w:hint="cs"/>
          <w:color w:val="000000"/>
          <w:sz w:val="32"/>
          <w:szCs w:val="32"/>
          <w:cs/>
        </w:rPr>
        <w:t xml:space="preserve"> </w:t>
      </w:r>
      <w:r w:rsidRPr="005F3213">
        <w:rPr>
          <w:rFonts w:ascii="TH SarabunPSK" w:eastAsia="Times New Roman" w:hAnsi="TH SarabunPSK" w:cs="TH SarabunPSK" w:hint="cs"/>
          <w:color w:val="000000"/>
          <w:sz w:val="32"/>
          <w:szCs w:val="32"/>
        </w:rPr>
        <w:t>Games 3) animal vocabulary in Chinese</w:t>
      </w:r>
      <w:r w:rsidRPr="005F3213">
        <w:rPr>
          <w:rFonts w:ascii="TH SarabunPSK" w:eastAsia="KaiTi" w:hAnsi="TH SarabunPSK" w:cs="TH SarabunPSK" w:hint="cs"/>
          <w:color w:val="000000"/>
          <w:sz w:val="32"/>
          <w:szCs w:val="32"/>
          <w:cs/>
        </w:rPr>
        <w:t xml:space="preserve"> </w:t>
      </w:r>
      <w:r w:rsidRPr="005F3213">
        <w:rPr>
          <w:rFonts w:ascii="TH SarabunPSK" w:eastAsia="Times New Roman" w:hAnsi="TH SarabunPSK" w:cs="TH SarabunPSK" w:hint="cs"/>
          <w:color w:val="000000"/>
          <w:sz w:val="32"/>
          <w:szCs w:val="32"/>
        </w:rPr>
        <w:t>recognition test 4) students’ satisfaction questionnaire towards using cognitive code learning theory and Chinese vocabulary Games</w:t>
      </w:r>
      <w:r w:rsidRPr="005F3213">
        <w:rPr>
          <w:rFonts w:ascii="TH SarabunPSK" w:eastAsia="Times New Roman" w:hAnsi="TH SarabunPSK" w:cs="TH SarabunPSK" w:hint="cs"/>
          <w:color w:val="000000"/>
          <w:sz w:val="32"/>
          <w:szCs w:val="32"/>
          <w:cs/>
        </w:rPr>
        <w:t xml:space="preserve">. </w:t>
      </w:r>
      <w:r w:rsidRPr="005F3213">
        <w:rPr>
          <w:rFonts w:ascii="TH SarabunPSK" w:eastAsia="Times New Roman" w:hAnsi="TH SarabunPSK" w:cs="TH SarabunPSK" w:hint="cs"/>
          <w:color w:val="000000"/>
          <w:sz w:val="32"/>
          <w:szCs w:val="32"/>
        </w:rPr>
        <w:t>The statistics used in the data analysis were IOC, percentage, mean and standard deviation.</w:t>
      </w:r>
    </w:p>
    <w:p w14:paraId="1D629A8B" w14:textId="77777777" w:rsidR="005F3213" w:rsidRPr="005F3213" w:rsidRDefault="005F3213" w:rsidP="00037A3A">
      <w:pPr>
        <w:spacing w:after="0" w:line="240" w:lineRule="auto"/>
        <w:ind w:firstLine="720"/>
        <w:jc w:val="thaiDistribute"/>
        <w:rPr>
          <w:rFonts w:ascii="TH SarabunPSK" w:eastAsia="Times New Roman" w:hAnsi="TH SarabunPSK" w:cs="TH SarabunPSK"/>
          <w:sz w:val="24"/>
          <w:szCs w:val="24"/>
        </w:rPr>
      </w:pPr>
      <w:r w:rsidRPr="005F3213">
        <w:rPr>
          <w:rFonts w:ascii="TH SarabunPSK" w:eastAsia="Times New Roman" w:hAnsi="TH SarabunPSK" w:cs="TH SarabunPSK" w:hint="cs"/>
          <w:color w:val="000000"/>
          <w:sz w:val="32"/>
          <w:szCs w:val="32"/>
        </w:rPr>
        <w:t>The results of the study were as follows:</w:t>
      </w:r>
    </w:p>
    <w:p w14:paraId="6ACF9911" w14:textId="77777777" w:rsidR="005F3213" w:rsidRPr="005F3213" w:rsidRDefault="005F3213" w:rsidP="00037A3A">
      <w:pPr>
        <w:spacing w:after="0" w:line="240" w:lineRule="auto"/>
        <w:jc w:val="thaiDistribute"/>
        <w:rPr>
          <w:rFonts w:ascii="TH SarabunPSK" w:eastAsia="Times New Roman" w:hAnsi="TH SarabunPSK" w:cs="TH SarabunPSK"/>
          <w:sz w:val="24"/>
          <w:szCs w:val="24"/>
        </w:rPr>
      </w:pPr>
      <w:r w:rsidRPr="005F3213">
        <w:rPr>
          <w:rFonts w:ascii="TH SarabunPSK" w:eastAsia="Times New Roman" w:hAnsi="TH SarabunPSK" w:cs="TH SarabunPSK" w:hint="cs"/>
          <w:color w:val="000000"/>
          <w:sz w:val="32"/>
          <w:szCs w:val="32"/>
        </w:rPr>
        <w:tab/>
        <w:t>1</w:t>
      </w:r>
      <w:r w:rsidRPr="005F3213">
        <w:rPr>
          <w:rFonts w:ascii="TH SarabunPSK" w:eastAsia="Times New Roman" w:hAnsi="TH SarabunPSK" w:cs="TH SarabunPSK" w:hint="cs"/>
          <w:color w:val="000000"/>
          <w:sz w:val="32"/>
          <w:szCs w:val="32"/>
          <w:cs/>
        </w:rPr>
        <w:t>.</w:t>
      </w:r>
      <w:r w:rsidRPr="005F3213">
        <w:rPr>
          <w:rFonts w:ascii="TH SarabunPSK" w:eastAsia="Times New Roman" w:hAnsi="TH SarabunPSK" w:cs="TH SarabunPSK" w:hint="cs"/>
          <w:color w:val="000000"/>
          <w:sz w:val="32"/>
          <w:szCs w:val="32"/>
        </w:rPr>
        <w:t>student’s Chinese vocabulary recognition score after using cognitive code learning theory and Chinese vocabulary games was higher than 80 percent criterion.</w:t>
      </w:r>
    </w:p>
    <w:p w14:paraId="39300176" w14:textId="77777777" w:rsidR="005F3213" w:rsidRPr="005F3213" w:rsidRDefault="005F3213" w:rsidP="00037A3A">
      <w:pPr>
        <w:spacing w:after="0" w:line="240" w:lineRule="auto"/>
        <w:jc w:val="thaiDistribute"/>
        <w:rPr>
          <w:rFonts w:ascii="TH SarabunPSK" w:eastAsia="Times New Roman" w:hAnsi="TH SarabunPSK" w:cs="TH SarabunPSK"/>
          <w:color w:val="000000"/>
          <w:sz w:val="32"/>
          <w:szCs w:val="32"/>
        </w:rPr>
      </w:pPr>
      <w:r w:rsidRPr="005F3213">
        <w:rPr>
          <w:rFonts w:ascii="TH SarabunPSK" w:eastAsia="Times New Roman" w:hAnsi="TH SarabunPSK" w:cs="TH SarabunPSK" w:hint="cs"/>
          <w:color w:val="000000"/>
          <w:sz w:val="32"/>
          <w:szCs w:val="32"/>
        </w:rPr>
        <w:tab/>
        <w:t>2.student’s Chinese vocabulary recognition score after using cognitive code learning theory and Chinese vocabulary games</w:t>
      </w:r>
      <w:r w:rsidRPr="005F3213">
        <w:rPr>
          <w:rFonts w:ascii="TH SarabunPSK" w:eastAsia="Times New Roman" w:hAnsi="TH SarabunPSK" w:cs="TH SarabunPSK" w:hint="cs"/>
          <w:color w:val="000000"/>
          <w:sz w:val="32"/>
          <w:szCs w:val="32"/>
          <w:cs/>
        </w:rPr>
        <w:t xml:space="preserve"> </w:t>
      </w:r>
      <w:r w:rsidRPr="005F3213">
        <w:rPr>
          <w:rFonts w:ascii="TH SarabunPSK" w:eastAsia="Times New Roman" w:hAnsi="TH SarabunPSK" w:cs="TH SarabunPSK" w:hint="cs"/>
          <w:color w:val="000000"/>
          <w:sz w:val="32"/>
          <w:szCs w:val="32"/>
        </w:rPr>
        <w:t xml:space="preserve">was higher than before using. </w:t>
      </w:r>
    </w:p>
    <w:p w14:paraId="01B4CF15" w14:textId="77777777" w:rsidR="005F3213" w:rsidRPr="005F3213" w:rsidRDefault="005F3213" w:rsidP="00037A3A">
      <w:pPr>
        <w:spacing w:after="0" w:line="240" w:lineRule="auto"/>
        <w:ind w:firstLine="720"/>
        <w:jc w:val="thaiDistribute"/>
        <w:rPr>
          <w:rFonts w:ascii="TH SarabunPSK" w:eastAsia="Times New Roman" w:hAnsi="TH SarabunPSK" w:cs="TH SarabunPSK"/>
          <w:sz w:val="24"/>
          <w:szCs w:val="24"/>
        </w:rPr>
      </w:pPr>
      <w:r w:rsidRPr="005F3213">
        <w:rPr>
          <w:rFonts w:ascii="TH SarabunPSK" w:eastAsia="Times New Roman" w:hAnsi="TH SarabunPSK" w:cs="TH SarabunPSK" w:hint="cs"/>
          <w:color w:val="000000"/>
          <w:sz w:val="32"/>
          <w:szCs w:val="32"/>
        </w:rPr>
        <w:t>3.students</w:t>
      </w:r>
      <w:r w:rsidRPr="005F3213">
        <w:rPr>
          <w:rFonts w:ascii="TH SarabunPSK" w:hAnsi="TH SarabunPSK" w:cs="TH SarabunPSK" w:hint="cs"/>
          <w:color w:val="000000"/>
          <w:sz w:val="32"/>
          <w:szCs w:val="32"/>
        </w:rPr>
        <w:t>’ satisfaction towards</w:t>
      </w:r>
      <w:r w:rsidRPr="005F3213">
        <w:rPr>
          <w:rFonts w:ascii="TH SarabunPSK" w:eastAsia="Times New Roman" w:hAnsi="TH SarabunPSK" w:cs="TH SarabunPSK" w:hint="cs"/>
          <w:color w:val="000000"/>
          <w:sz w:val="32"/>
          <w:szCs w:val="32"/>
        </w:rPr>
        <w:t xml:space="preserve"> using cognitive code learning theory and Chinese vocabulary games was highest.</w:t>
      </w:r>
    </w:p>
    <w:p w14:paraId="65621028" w14:textId="65AFCD15" w:rsidR="005F3213" w:rsidRPr="00D82051" w:rsidRDefault="005F3213" w:rsidP="00D82051">
      <w:pPr>
        <w:spacing w:line="240" w:lineRule="auto"/>
        <w:jc w:val="thaiDistribute"/>
        <w:rPr>
          <w:rFonts w:ascii="TH SarabunPSK" w:hAnsi="TH SarabunPSK" w:cs="TH SarabunPSK" w:hint="cs"/>
          <w:sz w:val="32"/>
          <w:szCs w:val="32"/>
        </w:rPr>
        <w:sectPr w:rsidR="005F3213" w:rsidRPr="00D82051" w:rsidSect="00EB0286">
          <w:headerReference w:type="default" r:id="rId9"/>
          <w:footerReference w:type="default" r:id="rId10"/>
          <w:pgSz w:w="11906" w:h="16838"/>
          <w:pgMar w:top="1701" w:right="1701" w:bottom="1701" w:left="1985" w:header="709" w:footer="709" w:gutter="0"/>
          <w:cols w:space="708"/>
          <w:docGrid w:linePitch="360"/>
        </w:sectPr>
      </w:pPr>
      <w:r w:rsidRPr="005F3213">
        <w:rPr>
          <w:rFonts w:ascii="TH SarabunPSK" w:hAnsi="TH SarabunPSK" w:cs="TH SarabunPSK" w:hint="cs"/>
          <w:b/>
          <w:bCs/>
          <w:sz w:val="32"/>
          <w:szCs w:val="40"/>
        </w:rPr>
        <w:t>Keywords</w:t>
      </w:r>
      <w:r w:rsidRPr="005F3213">
        <w:rPr>
          <w:rFonts w:ascii="TH SarabunPSK" w:hAnsi="TH SarabunPSK" w:cs="TH SarabunPSK" w:hint="cs"/>
          <w:sz w:val="32"/>
          <w:szCs w:val="40"/>
        </w:rPr>
        <w:t xml:space="preserve">: </w:t>
      </w:r>
      <w:r w:rsidRPr="005F3213">
        <w:rPr>
          <w:rFonts w:ascii="TH SarabunPSK" w:eastAsia="Times New Roman" w:hAnsi="TH SarabunPSK" w:cs="TH SarabunPSK" w:hint="cs"/>
          <w:color w:val="000000"/>
          <w:sz w:val="32"/>
          <w:szCs w:val="32"/>
        </w:rPr>
        <w:t>Cognitive code learning theory</w:t>
      </w:r>
      <w:r w:rsidRPr="005F3213">
        <w:rPr>
          <w:rFonts w:ascii="TH SarabunPSK" w:eastAsia="Times New Roman" w:hAnsi="TH SarabunPSK" w:cs="TH SarabunPSK" w:hint="cs"/>
          <w:color w:val="000000"/>
          <w:sz w:val="32"/>
          <w:szCs w:val="32"/>
          <w:cs/>
        </w:rPr>
        <w:t xml:space="preserve"> </w:t>
      </w:r>
      <w:r w:rsidRPr="005F3213">
        <w:rPr>
          <w:rFonts w:ascii="TH SarabunPSK" w:eastAsia="Times New Roman" w:hAnsi="TH SarabunPSK" w:cs="TH SarabunPSK" w:hint="cs"/>
          <w:color w:val="000000"/>
          <w:sz w:val="32"/>
          <w:szCs w:val="32"/>
        </w:rPr>
        <w:t>Chinese vocabulary games</w:t>
      </w:r>
      <w:r w:rsidRPr="005F3213">
        <w:rPr>
          <w:rFonts w:ascii="TH SarabunPSK" w:eastAsia="Times New Roman" w:hAnsi="TH SarabunPSK" w:cs="TH SarabunPSK" w:hint="cs"/>
          <w:color w:val="000000"/>
          <w:sz w:val="32"/>
          <w:szCs w:val="32"/>
          <w:cs/>
        </w:rPr>
        <w:t xml:space="preserve"> </w:t>
      </w:r>
      <w:r w:rsidRPr="005F3213">
        <w:rPr>
          <w:rFonts w:ascii="TH SarabunPSK" w:eastAsia="Times New Roman" w:hAnsi="TH SarabunPSK" w:cs="TH SarabunPSK" w:hint="cs"/>
          <w:color w:val="000000"/>
          <w:sz w:val="32"/>
          <w:szCs w:val="32"/>
        </w:rPr>
        <w:t>Chinese vocabulary recognition</w:t>
      </w:r>
    </w:p>
    <w:p w14:paraId="15E8345B" w14:textId="77777777" w:rsidR="00145E9C" w:rsidRPr="00D82051" w:rsidRDefault="00145E9C" w:rsidP="00D82051">
      <w:pPr>
        <w:spacing w:after="0" w:line="240" w:lineRule="auto"/>
        <w:rPr>
          <w:rFonts w:ascii="TH SarabunPSK" w:hAnsi="TH SarabunPSK" w:cs="TH SarabunPSK" w:hint="cs"/>
          <w:color w:val="000000" w:themeColor="text1"/>
          <w:sz w:val="32"/>
          <w:szCs w:val="32"/>
        </w:rPr>
      </w:pPr>
    </w:p>
    <w:sectPr w:rsidR="00145E9C" w:rsidRPr="00D82051" w:rsidSect="00611E04">
      <w:headerReference w:type="default" r:id="rId11"/>
      <w:pgSz w:w="11906" w:h="16838"/>
      <w:pgMar w:top="1418" w:right="1418" w:bottom="1418" w:left="1797"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AFD05" w14:textId="77777777" w:rsidR="00AE48D7" w:rsidRDefault="00AE48D7" w:rsidP="00BE1C5A">
      <w:pPr>
        <w:spacing w:after="0" w:line="240" w:lineRule="auto"/>
      </w:pPr>
      <w:r>
        <w:separator/>
      </w:r>
    </w:p>
  </w:endnote>
  <w:endnote w:type="continuationSeparator" w:id="0">
    <w:p w14:paraId="58592D61" w14:textId="77777777" w:rsidR="00AE48D7" w:rsidRDefault="00AE48D7" w:rsidP="00BE1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altName w:val="TH SarabunPSK"/>
    <w:panose1 w:val="020B0500040200020003"/>
    <w:charset w:val="DE"/>
    <w:family w:val="swiss"/>
    <w:pitch w:val="variable"/>
    <w:sig w:usb0="A100006F" w:usb1="5000205A" w:usb2="00000000" w:usb3="00000000" w:csb0="00010193"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3E32" w14:textId="77777777" w:rsidR="00415884" w:rsidRDefault="00415884">
    <w:pPr>
      <w:pStyle w:val="Footer"/>
    </w:pPr>
  </w:p>
  <w:p w14:paraId="3DD2A848" w14:textId="77777777" w:rsidR="00415884" w:rsidRDefault="00415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0AC8" w14:textId="12D6B51A" w:rsidR="00BE1C5A" w:rsidRDefault="00BE1C5A">
    <w:pPr>
      <w:pStyle w:val="Footer"/>
    </w:pPr>
  </w:p>
  <w:p w14:paraId="1ADD9AAE" w14:textId="77777777" w:rsidR="00BE1C5A" w:rsidRDefault="00BE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CAE28" w14:textId="77777777" w:rsidR="00AE48D7" w:rsidRDefault="00AE48D7" w:rsidP="00BE1C5A">
      <w:pPr>
        <w:spacing w:after="0" w:line="240" w:lineRule="auto"/>
      </w:pPr>
      <w:r>
        <w:separator/>
      </w:r>
    </w:p>
  </w:footnote>
  <w:footnote w:type="continuationSeparator" w:id="0">
    <w:p w14:paraId="62CBE1CC" w14:textId="77777777" w:rsidR="00AE48D7" w:rsidRDefault="00AE48D7" w:rsidP="00BE1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017C" w14:textId="77777777" w:rsidR="00415884" w:rsidRDefault="00415884">
    <w:pPr>
      <w:pStyle w:val="Header"/>
      <w:jc w:val="right"/>
    </w:pPr>
  </w:p>
  <w:p w14:paraId="7A9FE941" w14:textId="77777777" w:rsidR="00415884" w:rsidRDefault="00415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A931" w14:textId="1285EA6E" w:rsidR="005A3C2C" w:rsidRDefault="005A3C2C">
    <w:pPr>
      <w:pStyle w:val="Header"/>
      <w:jc w:val="right"/>
    </w:pPr>
  </w:p>
  <w:p w14:paraId="0089A0D1" w14:textId="77777777" w:rsidR="005A3C2C" w:rsidRDefault="005A3C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805972"/>
      <w:docPartObj>
        <w:docPartGallery w:val="Page Numbers (Top of Page)"/>
        <w:docPartUnique/>
      </w:docPartObj>
    </w:sdtPr>
    <w:sdtEndPr/>
    <w:sdtContent>
      <w:p w14:paraId="2CB95296" w14:textId="77777777" w:rsidR="005A3C2C" w:rsidRDefault="005A3C2C">
        <w:pPr>
          <w:pStyle w:val="Header"/>
          <w:jc w:val="right"/>
        </w:pPr>
        <w:r>
          <w:fldChar w:fldCharType="begin"/>
        </w:r>
        <w:r>
          <w:instrText>PAGE   \* MERGEFORMAT</w:instrText>
        </w:r>
        <w:r>
          <w:fldChar w:fldCharType="separate"/>
        </w:r>
        <w:r>
          <w:rPr>
            <w:lang w:val="th-TH"/>
          </w:rPr>
          <w:t>2</w:t>
        </w:r>
        <w:r>
          <w:fldChar w:fldCharType="end"/>
        </w:r>
      </w:p>
    </w:sdtContent>
  </w:sdt>
  <w:p w14:paraId="5CA2036E" w14:textId="77777777" w:rsidR="005A3C2C" w:rsidRDefault="005A3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7406E"/>
    <w:multiLevelType w:val="multilevel"/>
    <w:tmpl w:val="ABE01C14"/>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ascii="TH SarabunPSK" w:eastAsiaTheme="minorEastAsia" w:hAnsi="TH SarabunPSK" w:cs="TH SarabunPSK" w:hint="cs"/>
      </w:rPr>
    </w:lvl>
    <w:lvl w:ilvl="2">
      <w:start w:val="1"/>
      <w:numFmt w:val="decimal"/>
      <w:isLgl/>
      <w:lvlText w:val="%1.%2.%3"/>
      <w:lvlJc w:val="left"/>
      <w:pPr>
        <w:ind w:left="2880" w:hanging="720"/>
      </w:pPr>
      <w:rPr>
        <w:rFonts w:asciiTheme="majorBidi" w:eastAsiaTheme="minorEastAsia" w:hAnsiTheme="majorBidi" w:hint="default"/>
      </w:rPr>
    </w:lvl>
    <w:lvl w:ilvl="3">
      <w:start w:val="1"/>
      <w:numFmt w:val="decimal"/>
      <w:isLgl/>
      <w:lvlText w:val="%1.%2.%3.%4"/>
      <w:lvlJc w:val="left"/>
      <w:pPr>
        <w:ind w:left="3240" w:hanging="720"/>
      </w:pPr>
      <w:rPr>
        <w:rFonts w:asciiTheme="majorBidi" w:eastAsiaTheme="minorEastAsia" w:hAnsiTheme="majorBidi" w:hint="default"/>
      </w:rPr>
    </w:lvl>
    <w:lvl w:ilvl="4">
      <w:start w:val="1"/>
      <w:numFmt w:val="decimal"/>
      <w:isLgl/>
      <w:lvlText w:val="%1.%2.%3.%4.%5"/>
      <w:lvlJc w:val="left"/>
      <w:pPr>
        <w:ind w:left="3960" w:hanging="1080"/>
      </w:pPr>
      <w:rPr>
        <w:rFonts w:asciiTheme="majorBidi" w:eastAsiaTheme="minorEastAsia" w:hAnsiTheme="majorBidi" w:hint="default"/>
      </w:rPr>
    </w:lvl>
    <w:lvl w:ilvl="5">
      <w:start w:val="1"/>
      <w:numFmt w:val="decimal"/>
      <w:isLgl/>
      <w:lvlText w:val="%1.%2.%3.%4.%5.%6"/>
      <w:lvlJc w:val="left"/>
      <w:pPr>
        <w:ind w:left="4320" w:hanging="1080"/>
      </w:pPr>
      <w:rPr>
        <w:rFonts w:asciiTheme="majorBidi" w:eastAsiaTheme="minorEastAsia" w:hAnsiTheme="majorBidi" w:hint="default"/>
      </w:rPr>
    </w:lvl>
    <w:lvl w:ilvl="6">
      <w:start w:val="1"/>
      <w:numFmt w:val="decimal"/>
      <w:isLgl/>
      <w:lvlText w:val="%1.%2.%3.%4.%5.%6.%7"/>
      <w:lvlJc w:val="left"/>
      <w:pPr>
        <w:ind w:left="4680" w:hanging="1080"/>
      </w:pPr>
      <w:rPr>
        <w:rFonts w:asciiTheme="majorBidi" w:eastAsiaTheme="minorEastAsia" w:hAnsiTheme="majorBidi" w:hint="default"/>
      </w:rPr>
    </w:lvl>
    <w:lvl w:ilvl="7">
      <w:start w:val="1"/>
      <w:numFmt w:val="decimal"/>
      <w:isLgl/>
      <w:lvlText w:val="%1.%2.%3.%4.%5.%6.%7.%8"/>
      <w:lvlJc w:val="left"/>
      <w:pPr>
        <w:ind w:left="5400" w:hanging="1440"/>
      </w:pPr>
      <w:rPr>
        <w:rFonts w:asciiTheme="majorBidi" w:eastAsiaTheme="minorEastAsia" w:hAnsiTheme="majorBidi" w:hint="default"/>
      </w:rPr>
    </w:lvl>
    <w:lvl w:ilvl="8">
      <w:start w:val="1"/>
      <w:numFmt w:val="decimal"/>
      <w:isLgl/>
      <w:lvlText w:val="%1.%2.%3.%4.%5.%6.%7.%8.%9"/>
      <w:lvlJc w:val="left"/>
      <w:pPr>
        <w:ind w:left="5760" w:hanging="1440"/>
      </w:pPr>
      <w:rPr>
        <w:rFonts w:asciiTheme="majorBidi" w:eastAsiaTheme="minorEastAsia" w:hAnsiTheme="majorBidi" w:hint="default"/>
      </w:rPr>
    </w:lvl>
  </w:abstractNum>
  <w:abstractNum w:abstractNumId="1" w15:restartNumberingAfterBreak="0">
    <w:nsid w:val="21E458BD"/>
    <w:multiLevelType w:val="multilevel"/>
    <w:tmpl w:val="3AC888B6"/>
    <w:lvl w:ilvl="0">
      <w:start w:val="5"/>
      <w:numFmt w:val="decimal"/>
      <w:lvlText w:val="%1"/>
      <w:lvlJc w:val="left"/>
      <w:pPr>
        <w:ind w:left="360" w:hanging="360"/>
      </w:pPr>
      <w:rPr>
        <w:rFonts w:hint="default"/>
        <w:sz w:val="32"/>
      </w:rPr>
    </w:lvl>
    <w:lvl w:ilvl="1">
      <w:start w:val="4"/>
      <w:numFmt w:val="decimal"/>
      <w:lvlText w:val="%1.%2"/>
      <w:lvlJc w:val="left"/>
      <w:pPr>
        <w:ind w:left="1272" w:hanging="360"/>
      </w:pPr>
      <w:rPr>
        <w:rFonts w:hint="default"/>
        <w:sz w:val="32"/>
      </w:rPr>
    </w:lvl>
    <w:lvl w:ilvl="2">
      <w:start w:val="1"/>
      <w:numFmt w:val="decimal"/>
      <w:lvlText w:val="%1.%2.%3"/>
      <w:lvlJc w:val="left"/>
      <w:pPr>
        <w:ind w:left="2544" w:hanging="720"/>
      </w:pPr>
      <w:rPr>
        <w:rFonts w:hint="default"/>
        <w:sz w:val="32"/>
      </w:rPr>
    </w:lvl>
    <w:lvl w:ilvl="3">
      <w:start w:val="1"/>
      <w:numFmt w:val="decimal"/>
      <w:lvlText w:val="%1.%2.%3.%4"/>
      <w:lvlJc w:val="left"/>
      <w:pPr>
        <w:ind w:left="3456" w:hanging="720"/>
      </w:pPr>
      <w:rPr>
        <w:rFonts w:hint="default"/>
        <w:sz w:val="32"/>
      </w:rPr>
    </w:lvl>
    <w:lvl w:ilvl="4">
      <w:start w:val="1"/>
      <w:numFmt w:val="decimal"/>
      <w:lvlText w:val="%1.%2.%3.%4.%5"/>
      <w:lvlJc w:val="left"/>
      <w:pPr>
        <w:ind w:left="4728" w:hanging="1080"/>
      </w:pPr>
      <w:rPr>
        <w:rFonts w:hint="default"/>
        <w:sz w:val="32"/>
      </w:rPr>
    </w:lvl>
    <w:lvl w:ilvl="5">
      <w:start w:val="1"/>
      <w:numFmt w:val="decimal"/>
      <w:lvlText w:val="%1.%2.%3.%4.%5.%6"/>
      <w:lvlJc w:val="left"/>
      <w:pPr>
        <w:ind w:left="5640" w:hanging="1080"/>
      </w:pPr>
      <w:rPr>
        <w:rFonts w:hint="default"/>
        <w:sz w:val="32"/>
      </w:rPr>
    </w:lvl>
    <w:lvl w:ilvl="6">
      <w:start w:val="1"/>
      <w:numFmt w:val="decimal"/>
      <w:lvlText w:val="%1.%2.%3.%4.%5.%6.%7"/>
      <w:lvlJc w:val="left"/>
      <w:pPr>
        <w:ind w:left="6912" w:hanging="1440"/>
      </w:pPr>
      <w:rPr>
        <w:rFonts w:hint="default"/>
        <w:sz w:val="32"/>
      </w:rPr>
    </w:lvl>
    <w:lvl w:ilvl="7">
      <w:start w:val="1"/>
      <w:numFmt w:val="decimal"/>
      <w:lvlText w:val="%1.%2.%3.%4.%5.%6.%7.%8"/>
      <w:lvlJc w:val="left"/>
      <w:pPr>
        <w:ind w:left="7824" w:hanging="1440"/>
      </w:pPr>
      <w:rPr>
        <w:rFonts w:hint="default"/>
        <w:sz w:val="32"/>
      </w:rPr>
    </w:lvl>
    <w:lvl w:ilvl="8">
      <w:start w:val="1"/>
      <w:numFmt w:val="decimal"/>
      <w:lvlText w:val="%1.%2.%3.%4.%5.%6.%7.%8.%9"/>
      <w:lvlJc w:val="left"/>
      <w:pPr>
        <w:ind w:left="9096" w:hanging="1800"/>
      </w:pPr>
      <w:rPr>
        <w:rFonts w:hint="default"/>
        <w:sz w:val="32"/>
      </w:rPr>
    </w:lvl>
  </w:abstractNum>
  <w:abstractNum w:abstractNumId="2" w15:restartNumberingAfterBreak="0">
    <w:nsid w:val="47F539BA"/>
    <w:multiLevelType w:val="multilevel"/>
    <w:tmpl w:val="C81EB4C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 w15:restartNumberingAfterBreak="0">
    <w:nsid w:val="670F0539"/>
    <w:multiLevelType w:val="hybridMultilevel"/>
    <w:tmpl w:val="C240A358"/>
    <w:lvl w:ilvl="0" w:tplc="260AD5C6">
      <w:start w:val="3"/>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A27E8E"/>
    <w:multiLevelType w:val="hybridMultilevel"/>
    <w:tmpl w:val="929AC4B4"/>
    <w:lvl w:ilvl="0" w:tplc="D4FEC3BE">
      <w:start w:val="1"/>
      <w:numFmt w:val="decimal"/>
      <w:lvlText w:val="%1."/>
      <w:lvlJc w:val="left"/>
      <w:pPr>
        <w:ind w:left="1080" w:hanging="360"/>
      </w:pPr>
      <w:rPr>
        <w:rFonts w:hint="default"/>
        <w:b w:val="0"/>
        <w:bCs w:val="0"/>
        <w:lang w:bidi="th-TH"/>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957424"/>
    <w:multiLevelType w:val="hybridMultilevel"/>
    <w:tmpl w:val="6D92EA9E"/>
    <w:lvl w:ilvl="0" w:tplc="36AA82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81D"/>
    <w:rsid w:val="0000275F"/>
    <w:rsid w:val="00013FF2"/>
    <w:rsid w:val="00014F43"/>
    <w:rsid w:val="00021128"/>
    <w:rsid w:val="00037A3A"/>
    <w:rsid w:val="000A1F2C"/>
    <w:rsid w:val="000A3411"/>
    <w:rsid w:val="00133F84"/>
    <w:rsid w:val="00140158"/>
    <w:rsid w:val="00145E9C"/>
    <w:rsid w:val="00155BEE"/>
    <w:rsid w:val="00176D45"/>
    <w:rsid w:val="00181DDC"/>
    <w:rsid w:val="001C209B"/>
    <w:rsid w:val="00211D6E"/>
    <w:rsid w:val="0021481D"/>
    <w:rsid w:val="002239EC"/>
    <w:rsid w:val="00227840"/>
    <w:rsid w:val="0023511D"/>
    <w:rsid w:val="00236FC6"/>
    <w:rsid w:val="0024035A"/>
    <w:rsid w:val="002425CA"/>
    <w:rsid w:val="00253B0B"/>
    <w:rsid w:val="0026358D"/>
    <w:rsid w:val="00296237"/>
    <w:rsid w:val="002D642C"/>
    <w:rsid w:val="00365ECE"/>
    <w:rsid w:val="003838C2"/>
    <w:rsid w:val="003850CA"/>
    <w:rsid w:val="00395D49"/>
    <w:rsid w:val="003A03CC"/>
    <w:rsid w:val="003C334D"/>
    <w:rsid w:val="003E1C00"/>
    <w:rsid w:val="003E612F"/>
    <w:rsid w:val="003E710A"/>
    <w:rsid w:val="00415884"/>
    <w:rsid w:val="004160F1"/>
    <w:rsid w:val="00417247"/>
    <w:rsid w:val="0045155E"/>
    <w:rsid w:val="004573C2"/>
    <w:rsid w:val="004618C8"/>
    <w:rsid w:val="004B31FF"/>
    <w:rsid w:val="004E4811"/>
    <w:rsid w:val="005025C3"/>
    <w:rsid w:val="0054030A"/>
    <w:rsid w:val="00564894"/>
    <w:rsid w:val="005745F6"/>
    <w:rsid w:val="00586C8C"/>
    <w:rsid w:val="005909B5"/>
    <w:rsid w:val="005914B1"/>
    <w:rsid w:val="00593237"/>
    <w:rsid w:val="005A0281"/>
    <w:rsid w:val="005A3C2C"/>
    <w:rsid w:val="005C357F"/>
    <w:rsid w:val="005E03A5"/>
    <w:rsid w:val="005E7A23"/>
    <w:rsid w:val="005F3213"/>
    <w:rsid w:val="00611E04"/>
    <w:rsid w:val="0061789B"/>
    <w:rsid w:val="006465FD"/>
    <w:rsid w:val="0066009D"/>
    <w:rsid w:val="00662A82"/>
    <w:rsid w:val="00673A6D"/>
    <w:rsid w:val="00680BB2"/>
    <w:rsid w:val="00692C16"/>
    <w:rsid w:val="00694B66"/>
    <w:rsid w:val="006D110B"/>
    <w:rsid w:val="006D2534"/>
    <w:rsid w:val="006E2F7D"/>
    <w:rsid w:val="007212F8"/>
    <w:rsid w:val="007347CA"/>
    <w:rsid w:val="007453AB"/>
    <w:rsid w:val="0078081B"/>
    <w:rsid w:val="00780909"/>
    <w:rsid w:val="0078294A"/>
    <w:rsid w:val="0079791B"/>
    <w:rsid w:val="007A285E"/>
    <w:rsid w:val="007B1B7D"/>
    <w:rsid w:val="00813F4E"/>
    <w:rsid w:val="0082136E"/>
    <w:rsid w:val="0084462A"/>
    <w:rsid w:val="00844F50"/>
    <w:rsid w:val="00847650"/>
    <w:rsid w:val="00861B19"/>
    <w:rsid w:val="00863DC8"/>
    <w:rsid w:val="008B321D"/>
    <w:rsid w:val="00901448"/>
    <w:rsid w:val="00907981"/>
    <w:rsid w:val="00913B0D"/>
    <w:rsid w:val="0092446E"/>
    <w:rsid w:val="009572EA"/>
    <w:rsid w:val="00991D3F"/>
    <w:rsid w:val="009A500B"/>
    <w:rsid w:val="009E15CB"/>
    <w:rsid w:val="009E3A0A"/>
    <w:rsid w:val="00A05792"/>
    <w:rsid w:val="00A22BCC"/>
    <w:rsid w:val="00A54BD4"/>
    <w:rsid w:val="00A5742F"/>
    <w:rsid w:val="00A65F9A"/>
    <w:rsid w:val="00A70D2D"/>
    <w:rsid w:val="00A930FB"/>
    <w:rsid w:val="00AC7745"/>
    <w:rsid w:val="00AE48D7"/>
    <w:rsid w:val="00AE49F2"/>
    <w:rsid w:val="00B01F05"/>
    <w:rsid w:val="00B07DDC"/>
    <w:rsid w:val="00B23866"/>
    <w:rsid w:val="00B35849"/>
    <w:rsid w:val="00B4282D"/>
    <w:rsid w:val="00B65CB3"/>
    <w:rsid w:val="00B66121"/>
    <w:rsid w:val="00B90A46"/>
    <w:rsid w:val="00B92D19"/>
    <w:rsid w:val="00BE1C5A"/>
    <w:rsid w:val="00BE336D"/>
    <w:rsid w:val="00BF0754"/>
    <w:rsid w:val="00BF33AE"/>
    <w:rsid w:val="00BF6B15"/>
    <w:rsid w:val="00BF71F0"/>
    <w:rsid w:val="00C11D94"/>
    <w:rsid w:val="00C3000A"/>
    <w:rsid w:val="00C45140"/>
    <w:rsid w:val="00C55F1B"/>
    <w:rsid w:val="00C70708"/>
    <w:rsid w:val="00C71053"/>
    <w:rsid w:val="00C74261"/>
    <w:rsid w:val="00C843FD"/>
    <w:rsid w:val="00C91D80"/>
    <w:rsid w:val="00C922B0"/>
    <w:rsid w:val="00CA63A9"/>
    <w:rsid w:val="00CA7B87"/>
    <w:rsid w:val="00CB66DF"/>
    <w:rsid w:val="00D02BA7"/>
    <w:rsid w:val="00D20547"/>
    <w:rsid w:val="00D40596"/>
    <w:rsid w:val="00D41F32"/>
    <w:rsid w:val="00D432B6"/>
    <w:rsid w:val="00D479C6"/>
    <w:rsid w:val="00D52691"/>
    <w:rsid w:val="00D52DFA"/>
    <w:rsid w:val="00D82051"/>
    <w:rsid w:val="00DA263E"/>
    <w:rsid w:val="00DA5900"/>
    <w:rsid w:val="00DB063F"/>
    <w:rsid w:val="00DC0E84"/>
    <w:rsid w:val="00DD3FA6"/>
    <w:rsid w:val="00DF0260"/>
    <w:rsid w:val="00E07EA5"/>
    <w:rsid w:val="00E2495D"/>
    <w:rsid w:val="00E449FF"/>
    <w:rsid w:val="00E51C4F"/>
    <w:rsid w:val="00E60A9C"/>
    <w:rsid w:val="00E94993"/>
    <w:rsid w:val="00EA3A80"/>
    <w:rsid w:val="00EB0286"/>
    <w:rsid w:val="00EC1799"/>
    <w:rsid w:val="00EC3153"/>
    <w:rsid w:val="00EE669F"/>
    <w:rsid w:val="00F0049A"/>
    <w:rsid w:val="00F13B6E"/>
    <w:rsid w:val="00F21666"/>
    <w:rsid w:val="00F26ADF"/>
    <w:rsid w:val="00F274F0"/>
    <w:rsid w:val="00F32D40"/>
    <w:rsid w:val="00F3442A"/>
    <w:rsid w:val="00F36C9B"/>
    <w:rsid w:val="00F85D3A"/>
    <w:rsid w:val="00F9355F"/>
    <w:rsid w:val="00FA0E4A"/>
    <w:rsid w:val="00FB0F48"/>
    <w:rsid w:val="00FD592C"/>
    <w:rsid w:val="00FE04F7"/>
    <w:rsid w:val="00FE0C95"/>
    <w:rsid w:val="00FF078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99D4A"/>
  <w15:docId w15:val="{DE0D2357-8104-4A42-841F-FD0CFF72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81D"/>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21481D"/>
    <w:rPr>
      <w:rFonts w:ascii="Tahoma" w:hAnsi="Tahoma" w:cs="Angsana New"/>
      <w:sz w:val="16"/>
      <w:szCs w:val="20"/>
    </w:rPr>
  </w:style>
  <w:style w:type="paragraph" w:styleId="ListParagraph">
    <w:name w:val="List Paragraph"/>
    <w:basedOn w:val="Normal"/>
    <w:uiPriority w:val="34"/>
    <w:qFormat/>
    <w:rsid w:val="00E94993"/>
    <w:pPr>
      <w:spacing w:after="0" w:line="240" w:lineRule="auto"/>
      <w:ind w:left="720"/>
      <w:contextualSpacing/>
    </w:pPr>
    <w:rPr>
      <w:rFonts w:ascii="Times New Roman" w:eastAsia="Calibri" w:hAnsi="Times New Roman" w:cs="Angsana New"/>
      <w:sz w:val="24"/>
    </w:rPr>
  </w:style>
  <w:style w:type="paragraph" w:customStyle="1" w:styleId="paragraphscx46386967">
    <w:name w:val="paragraph scx46386967"/>
    <w:basedOn w:val="Normal"/>
    <w:rsid w:val="009E15CB"/>
    <w:pPr>
      <w:spacing w:before="100" w:beforeAutospacing="1" w:after="100" w:afterAutospacing="1" w:line="240" w:lineRule="auto"/>
    </w:pPr>
    <w:rPr>
      <w:rFonts w:ascii="Tahoma" w:eastAsia="Times New Roman" w:hAnsi="Tahoma" w:cs="Tahoma"/>
      <w:sz w:val="24"/>
      <w:szCs w:val="24"/>
    </w:rPr>
  </w:style>
  <w:style w:type="paragraph" w:customStyle="1" w:styleId="Default">
    <w:name w:val="Default"/>
    <w:rsid w:val="009E15CB"/>
    <w:pPr>
      <w:autoSpaceDE w:val="0"/>
      <w:autoSpaceDN w:val="0"/>
      <w:adjustRightInd w:val="0"/>
      <w:spacing w:after="0" w:line="240" w:lineRule="auto"/>
    </w:pPr>
    <w:rPr>
      <w:rFonts w:ascii="Angsana New" w:hAnsi="Angsana New" w:cs="Angsana New"/>
      <w:color w:val="000000"/>
      <w:sz w:val="24"/>
      <w:szCs w:val="24"/>
    </w:rPr>
  </w:style>
  <w:style w:type="paragraph" w:styleId="Header">
    <w:name w:val="header"/>
    <w:basedOn w:val="Normal"/>
    <w:link w:val="HeaderChar"/>
    <w:uiPriority w:val="99"/>
    <w:rsid w:val="005A0281"/>
    <w:pPr>
      <w:tabs>
        <w:tab w:val="center" w:pos="4153"/>
        <w:tab w:val="right" w:pos="8306"/>
      </w:tabs>
      <w:spacing w:after="0" w:line="240" w:lineRule="auto"/>
    </w:pPr>
    <w:rPr>
      <w:rFonts w:ascii="Angsana New" w:eastAsia="Times New Roman" w:hAnsi="Angsana New" w:cs="Angsana New"/>
      <w:sz w:val="32"/>
      <w:szCs w:val="37"/>
    </w:rPr>
  </w:style>
  <w:style w:type="character" w:customStyle="1" w:styleId="HeaderChar">
    <w:name w:val="Header Char"/>
    <w:basedOn w:val="DefaultParagraphFont"/>
    <w:link w:val="Header"/>
    <w:uiPriority w:val="99"/>
    <w:rsid w:val="005A0281"/>
    <w:rPr>
      <w:rFonts w:ascii="Angsana New" w:eastAsia="Times New Roman" w:hAnsi="Angsana New" w:cs="Angsana New"/>
      <w:sz w:val="32"/>
      <w:szCs w:val="37"/>
    </w:rPr>
  </w:style>
  <w:style w:type="character" w:styleId="PageNumber">
    <w:name w:val="page number"/>
    <w:basedOn w:val="DefaultParagraphFont"/>
    <w:rsid w:val="005A0281"/>
  </w:style>
  <w:style w:type="paragraph" w:styleId="Footer">
    <w:name w:val="footer"/>
    <w:basedOn w:val="Normal"/>
    <w:link w:val="FooterChar"/>
    <w:uiPriority w:val="99"/>
    <w:unhideWhenUsed/>
    <w:rsid w:val="005A0281"/>
    <w:pPr>
      <w:tabs>
        <w:tab w:val="center" w:pos="4680"/>
        <w:tab w:val="right" w:pos="9360"/>
      </w:tabs>
      <w:spacing w:after="0" w:line="240" w:lineRule="auto"/>
    </w:pPr>
    <w:rPr>
      <w:rFonts w:ascii="Cordia New" w:eastAsia="Cordia New" w:hAnsi="Cordia New" w:cs="Cordia New"/>
      <w:sz w:val="28"/>
      <w:szCs w:val="35"/>
    </w:rPr>
  </w:style>
  <w:style w:type="character" w:customStyle="1" w:styleId="FooterChar">
    <w:name w:val="Footer Char"/>
    <w:basedOn w:val="DefaultParagraphFont"/>
    <w:link w:val="Footer"/>
    <w:uiPriority w:val="99"/>
    <w:rsid w:val="005A0281"/>
    <w:rPr>
      <w:rFonts w:ascii="Cordia New" w:eastAsia="Cordia New" w:hAnsi="Cordia New" w:cs="Cordia New"/>
      <w:sz w:val="28"/>
      <w:szCs w:val="35"/>
    </w:rPr>
  </w:style>
  <w:style w:type="character" w:styleId="PlaceholderText">
    <w:name w:val="Placeholder Text"/>
    <w:basedOn w:val="DefaultParagraphFont"/>
    <w:uiPriority w:val="99"/>
    <w:semiHidden/>
    <w:rsid w:val="005A0281"/>
    <w:rPr>
      <w:color w:val="808080"/>
    </w:rPr>
  </w:style>
  <w:style w:type="table" w:styleId="TableGrid">
    <w:name w:val="Table Grid"/>
    <w:basedOn w:val="TableNormal"/>
    <w:uiPriority w:val="39"/>
    <w:rsid w:val="00F36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50CA"/>
    <w:rPr>
      <w:color w:val="0000FF" w:themeColor="hyperlink"/>
      <w:u w:val="single"/>
    </w:rPr>
  </w:style>
  <w:style w:type="character" w:styleId="UnresolvedMention">
    <w:name w:val="Unresolved Mention"/>
    <w:basedOn w:val="DefaultParagraphFont"/>
    <w:uiPriority w:val="99"/>
    <w:semiHidden/>
    <w:unhideWhenUsed/>
    <w:rsid w:val="00A5742F"/>
    <w:rPr>
      <w:color w:val="605E5C"/>
      <w:shd w:val="clear" w:color="auto" w:fill="E1DFDD"/>
    </w:rPr>
  </w:style>
  <w:style w:type="paragraph" w:styleId="NoSpacing">
    <w:name w:val="No Spacing"/>
    <w:basedOn w:val="Normal"/>
    <w:uiPriority w:val="1"/>
    <w:qFormat/>
    <w:rsid w:val="00F85D3A"/>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F85D3A"/>
    <w:rPr>
      <w:b/>
      <w:bCs/>
    </w:rPr>
  </w:style>
  <w:style w:type="paragraph" w:styleId="NormalWeb">
    <w:name w:val="Normal (Web)"/>
    <w:basedOn w:val="Normal"/>
    <w:uiPriority w:val="99"/>
    <w:unhideWhenUsed/>
    <w:rsid w:val="009572EA"/>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0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4</Pages>
  <Words>585</Words>
  <Characters>3335</Characters>
  <Application>Microsoft Office Word</Application>
  <DocSecurity>0</DocSecurity>
  <Lines>27</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Bird</dc:creator>
  <cp:lastModifiedBy>KP '</cp:lastModifiedBy>
  <cp:revision>43</cp:revision>
  <dcterms:created xsi:type="dcterms:W3CDTF">2021-11-26T02:19:00Z</dcterms:created>
  <dcterms:modified xsi:type="dcterms:W3CDTF">2022-02-10T13:05:00Z</dcterms:modified>
</cp:coreProperties>
</file>