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B2BBA" w14:textId="77777777" w:rsidR="0052442B" w:rsidRPr="005B607C" w:rsidRDefault="0052442B" w:rsidP="00B241B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cs/>
          <w:lang w:val="th-TH"/>
        </w:rPr>
      </w:pPr>
      <w:bookmarkStart w:id="0" w:name="_GoBack"/>
      <w:bookmarkEnd w:id="0"/>
      <w:r w:rsidRPr="005B607C">
        <w:rPr>
          <w:rFonts w:ascii="TH SarabunPSK" w:hAnsi="TH SarabunPSK" w:cs="TH SarabunPSK"/>
          <w:b/>
          <w:bCs/>
          <w:sz w:val="32"/>
          <w:szCs w:val="32"/>
          <w:cs/>
        </w:rPr>
        <w:t xml:space="preserve">ชื่อเรื่อง                       </w:t>
      </w:r>
      <w:r w:rsidRPr="005B607C">
        <w:rPr>
          <w:rFonts w:ascii="TH SarabunPSK" w:hAnsi="TH SarabunPSK" w:cs="TH SarabunPSK"/>
          <w:sz w:val="32"/>
          <w:szCs w:val="32"/>
          <w:cs/>
          <w:lang w:val="th-TH"/>
        </w:rPr>
        <w:t>สภาพ ปัญหาและแนวทางการแก้ไขปัญหาการดำเนินงานประกันคุณภาพ</w:t>
      </w:r>
    </w:p>
    <w:p w14:paraId="08595976" w14:textId="77777777" w:rsidR="0052442B" w:rsidRPr="005B607C" w:rsidRDefault="0052442B" w:rsidP="00B241B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cs/>
          <w:lang w:val="th-TH"/>
        </w:rPr>
      </w:pPr>
      <w:r w:rsidRPr="005B607C">
        <w:rPr>
          <w:rFonts w:ascii="TH SarabunPSK" w:hAnsi="TH SarabunPSK" w:cs="TH SarabunPSK"/>
          <w:sz w:val="32"/>
          <w:szCs w:val="32"/>
          <w:cs/>
          <w:lang w:val="th-TH"/>
        </w:rPr>
        <w:t xml:space="preserve">                                  ภายในวิทยาลัยอาชีวศึกษาเอกชนจังหวัดนครพนม สังกัดสำนักงาน</w:t>
      </w:r>
    </w:p>
    <w:p w14:paraId="66C9C401" w14:textId="77777777" w:rsidR="0052442B" w:rsidRPr="005B607C" w:rsidRDefault="0052442B" w:rsidP="00B241B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cs/>
          <w:lang w:val="th-TH"/>
        </w:rPr>
      </w:pPr>
      <w:r w:rsidRPr="005B607C">
        <w:rPr>
          <w:rFonts w:ascii="TH SarabunPSK" w:hAnsi="TH SarabunPSK" w:cs="TH SarabunPSK"/>
          <w:sz w:val="32"/>
          <w:szCs w:val="32"/>
          <w:cs/>
          <w:lang w:val="th-TH"/>
        </w:rPr>
        <w:t xml:space="preserve">                                  คณะกรรมการการอาชีวศึกษา</w:t>
      </w:r>
    </w:p>
    <w:p w14:paraId="427A0DCC" w14:textId="77777777" w:rsidR="00A873FD" w:rsidRDefault="007D5520" w:rsidP="00B241BF">
      <w:pPr>
        <w:pStyle w:val="a3"/>
        <w:rPr>
          <w:rFonts w:ascii="TH SarabunPSK" w:eastAsia="Times New Roman" w:hAnsi="TH SarabunPSK" w:cs="TH SarabunPSK"/>
          <w:color w:val="202124"/>
          <w:sz w:val="32"/>
          <w:szCs w:val="32"/>
          <w:lang w:val="en"/>
        </w:rPr>
      </w:pPr>
      <w:r w:rsidRPr="005B607C">
        <w:rPr>
          <w:rFonts w:ascii="TH SarabunPSK" w:hAnsi="TH SarabunPSK" w:cs="TH SarabunPSK"/>
          <w:b/>
          <w:bCs/>
          <w:sz w:val="32"/>
          <w:szCs w:val="32"/>
        </w:rPr>
        <w:t xml:space="preserve">Title                          </w:t>
      </w:r>
      <w:r w:rsidR="00D12E18" w:rsidRPr="005B607C">
        <w:rPr>
          <w:rFonts w:ascii="TH SarabunPSK" w:hAnsi="TH SarabunPSK" w:cs="TH SarabunPSK"/>
          <w:sz w:val="32"/>
          <w:szCs w:val="32"/>
        </w:rPr>
        <w:t xml:space="preserve">Situation, </w:t>
      </w:r>
      <w:r w:rsidR="00D12E18" w:rsidRPr="005B607C">
        <w:rPr>
          <w:rFonts w:ascii="TH SarabunPSK" w:eastAsia="Times New Roman" w:hAnsi="TH SarabunPSK" w:cs="TH SarabunPSK"/>
          <w:color w:val="202124"/>
          <w:sz w:val="32"/>
          <w:szCs w:val="32"/>
          <w:lang w:val="en"/>
        </w:rPr>
        <w:t xml:space="preserve">problems and guideline for problems solving on </w:t>
      </w:r>
    </w:p>
    <w:p w14:paraId="51CF6F1D" w14:textId="77777777" w:rsidR="00A873FD" w:rsidRDefault="00A873FD" w:rsidP="00B241BF">
      <w:pPr>
        <w:pStyle w:val="a3"/>
        <w:rPr>
          <w:rFonts w:ascii="TH SarabunPSK" w:hAnsi="TH SarabunPSK" w:cs="TH SarabunPSK"/>
          <w:sz w:val="32"/>
          <w:szCs w:val="32"/>
        </w:rPr>
      </w:pPr>
      <w:r>
        <w:rPr>
          <w:rFonts w:ascii="TH SarabunPSK" w:eastAsia="Times New Roman" w:hAnsi="TH SarabunPSK" w:cs="TH SarabunPSK"/>
          <w:color w:val="202124"/>
          <w:sz w:val="32"/>
          <w:szCs w:val="32"/>
          <w:lang w:val="en"/>
        </w:rPr>
        <w:t xml:space="preserve">                                  </w:t>
      </w:r>
      <w:proofErr w:type="spellStart"/>
      <w:r w:rsidR="00D12E18" w:rsidRPr="005B607C">
        <w:rPr>
          <w:rFonts w:ascii="TH SarabunPSK" w:eastAsia="Times New Roman" w:hAnsi="TH SarabunPSK" w:cs="TH SarabunPSK"/>
          <w:color w:val="202124"/>
          <w:sz w:val="32"/>
          <w:szCs w:val="32"/>
          <w:lang w:val="en"/>
        </w:rPr>
        <w:t>internalquality</w:t>
      </w:r>
      <w:proofErr w:type="spellEnd"/>
      <w:r w:rsidR="00D12E18" w:rsidRPr="005B607C">
        <w:rPr>
          <w:rFonts w:ascii="TH SarabunPSK" w:eastAsia="Times New Roman" w:hAnsi="TH SarabunPSK" w:cs="TH SarabunPSK"/>
          <w:color w:val="202124"/>
          <w:sz w:val="32"/>
          <w:szCs w:val="32"/>
          <w:lang w:val="en"/>
        </w:rPr>
        <w:t xml:space="preserve"> </w:t>
      </w:r>
      <w:r w:rsidR="00D12E18" w:rsidRPr="005B607C">
        <w:rPr>
          <w:rFonts w:ascii="TH SarabunPSK" w:hAnsi="TH SarabunPSK" w:cs="TH SarabunPSK"/>
          <w:sz w:val="32"/>
          <w:szCs w:val="32"/>
        </w:rPr>
        <w:t xml:space="preserve">assurance private vocational colleges, Nakhon </w:t>
      </w:r>
    </w:p>
    <w:p w14:paraId="3E48E59B" w14:textId="77777777" w:rsidR="00A873FD" w:rsidRDefault="00A873FD" w:rsidP="00B241BF">
      <w:pPr>
        <w:pStyle w:val="a3"/>
        <w:rPr>
          <w:rFonts w:ascii="TH SarabunPSK" w:hAnsi="TH SarabunPSK" w:cs="TH SarabunPSK"/>
          <w:sz w:val="32"/>
          <w:szCs w:val="32"/>
        </w:rPr>
      </w:pPr>
      <w:r>
        <w:rPr>
          <w:rFonts w:ascii="TH SarabunPSK" w:hAnsi="TH SarabunPSK" w:cs="TH SarabunPSK"/>
          <w:sz w:val="32"/>
          <w:szCs w:val="32"/>
        </w:rPr>
        <w:t xml:space="preserve">                                  </w:t>
      </w:r>
      <w:proofErr w:type="spellStart"/>
      <w:r w:rsidR="00D12E18" w:rsidRPr="005B607C">
        <w:rPr>
          <w:rFonts w:ascii="TH SarabunPSK" w:hAnsi="TH SarabunPSK" w:cs="TH SarabunPSK"/>
          <w:sz w:val="32"/>
          <w:szCs w:val="32"/>
        </w:rPr>
        <w:t>Phanom</w:t>
      </w:r>
      <w:proofErr w:type="spellEnd"/>
      <w:r>
        <w:rPr>
          <w:rFonts w:ascii="TH SarabunPSK" w:hAnsi="TH SarabunPSK" w:cs="TH SarabunPSK"/>
          <w:sz w:val="32"/>
          <w:szCs w:val="32"/>
        </w:rPr>
        <w:t xml:space="preserve"> </w:t>
      </w:r>
      <w:r w:rsidR="00D12E18" w:rsidRPr="005B607C">
        <w:rPr>
          <w:rFonts w:ascii="TH SarabunPSK" w:hAnsi="TH SarabunPSK" w:cs="TH SarabunPSK"/>
          <w:sz w:val="32"/>
          <w:szCs w:val="32"/>
        </w:rPr>
        <w:t xml:space="preserve">province under the office of vocational education </w:t>
      </w:r>
    </w:p>
    <w:p w14:paraId="5A438296" w14:textId="29646F9D" w:rsidR="007D5520" w:rsidRPr="005B607C" w:rsidRDefault="00A873FD" w:rsidP="00B241BF">
      <w:pPr>
        <w:pStyle w:val="a3"/>
        <w:rPr>
          <w:rFonts w:ascii="TH SarabunPSK" w:eastAsia="Times New Roman" w:hAnsi="TH SarabunPSK" w:cs="TH SarabunPSK"/>
          <w:color w:val="202124"/>
          <w:sz w:val="32"/>
          <w:szCs w:val="32"/>
          <w:lang w:val="en"/>
        </w:rPr>
      </w:pPr>
      <w:r>
        <w:rPr>
          <w:rFonts w:ascii="TH SarabunPSK" w:hAnsi="TH SarabunPSK" w:cs="TH SarabunPSK"/>
          <w:sz w:val="32"/>
          <w:szCs w:val="32"/>
        </w:rPr>
        <w:t xml:space="preserve">                                  </w:t>
      </w:r>
      <w:r w:rsidR="00D12E18" w:rsidRPr="005B607C">
        <w:rPr>
          <w:rFonts w:ascii="TH SarabunPSK" w:hAnsi="TH SarabunPSK" w:cs="TH SarabunPSK"/>
          <w:sz w:val="32"/>
          <w:szCs w:val="32"/>
        </w:rPr>
        <w:t>commissions</w:t>
      </w:r>
    </w:p>
    <w:p w14:paraId="6AF592E6" w14:textId="77777777" w:rsidR="0052442B" w:rsidRPr="005B607C" w:rsidRDefault="00D12E18" w:rsidP="00B241B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cs/>
          <w:lang w:val="th-TH"/>
        </w:rPr>
      </w:pPr>
      <w:r w:rsidRPr="005B607C">
        <w:rPr>
          <w:rFonts w:ascii="TH SarabunPSK" w:hAnsi="TH SarabunPSK" w:cs="TH SarabunPSK"/>
          <w:b/>
          <w:bCs/>
          <w:sz w:val="32"/>
          <w:szCs w:val="32"/>
          <w:cs/>
          <w:lang w:val="th-TH"/>
        </w:rPr>
        <w:t>ชื่อ</w:t>
      </w:r>
      <w:r w:rsidR="0052442B" w:rsidRPr="005B607C">
        <w:rPr>
          <w:rFonts w:ascii="TH SarabunPSK" w:hAnsi="TH SarabunPSK" w:cs="TH SarabunPSK"/>
          <w:b/>
          <w:bCs/>
          <w:sz w:val="32"/>
          <w:szCs w:val="32"/>
          <w:cs/>
          <w:lang w:val="th-TH"/>
        </w:rPr>
        <w:t>ผู้วิจัย</w:t>
      </w:r>
      <w:r w:rsidR="0052442B" w:rsidRPr="005B607C">
        <w:rPr>
          <w:rFonts w:ascii="TH SarabunPSK" w:hAnsi="TH SarabunPSK" w:cs="TH SarabunPSK"/>
          <w:sz w:val="32"/>
          <w:szCs w:val="32"/>
          <w:cs/>
          <w:lang w:val="th-TH"/>
        </w:rPr>
        <w:tab/>
      </w:r>
      <w:r w:rsidR="0052442B" w:rsidRPr="005B607C">
        <w:rPr>
          <w:rFonts w:ascii="TH SarabunPSK" w:hAnsi="TH SarabunPSK" w:cs="TH SarabunPSK"/>
          <w:sz w:val="32"/>
          <w:szCs w:val="32"/>
          <w:cs/>
          <w:lang w:val="th-TH"/>
        </w:rPr>
        <w:tab/>
        <w:t xml:space="preserve">                  คชกร  นริสาน</w:t>
      </w:r>
    </w:p>
    <w:p w14:paraId="6A117CA9" w14:textId="77777777" w:rsidR="0052442B" w:rsidRPr="005B607C" w:rsidRDefault="0052442B" w:rsidP="00B241B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5B607C">
        <w:rPr>
          <w:rFonts w:ascii="TH SarabunPSK" w:hAnsi="TH SarabunPSK" w:cs="TH SarabunPSK"/>
          <w:b/>
          <w:bCs/>
          <w:sz w:val="32"/>
          <w:szCs w:val="32"/>
          <w:cs/>
          <w:lang w:val="th-TH"/>
        </w:rPr>
        <w:t>อาจารย์ที่ปรึกษา</w:t>
      </w:r>
      <w:r w:rsidRPr="005B607C">
        <w:rPr>
          <w:rFonts w:ascii="TH SarabunPSK" w:hAnsi="TH SarabunPSK" w:cs="TH SarabunPSK"/>
          <w:sz w:val="32"/>
          <w:szCs w:val="32"/>
          <w:cs/>
        </w:rPr>
        <w:t xml:space="preserve">             ผศ.ดร.สุมาลี ศรีพุทธรินทร์</w:t>
      </w:r>
    </w:p>
    <w:p w14:paraId="3BE84A05" w14:textId="77777777" w:rsidR="0052442B" w:rsidRPr="005B607C" w:rsidRDefault="0052442B" w:rsidP="00B241B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5B607C">
        <w:rPr>
          <w:rFonts w:ascii="TH SarabunPSK" w:hAnsi="TH SarabunPSK" w:cs="TH SarabunPSK"/>
          <w:b/>
          <w:bCs/>
          <w:sz w:val="32"/>
          <w:szCs w:val="32"/>
          <w:cs/>
        </w:rPr>
        <w:t>ปริญญา</w:t>
      </w:r>
      <w:r w:rsidRPr="005B607C">
        <w:rPr>
          <w:rFonts w:ascii="TH SarabunPSK" w:hAnsi="TH SarabunPSK" w:cs="TH SarabunPSK"/>
          <w:b/>
          <w:bCs/>
          <w:sz w:val="32"/>
          <w:szCs w:val="32"/>
          <w:cs/>
        </w:rPr>
        <w:tab/>
      </w:r>
      <w:r w:rsidRPr="005B607C">
        <w:rPr>
          <w:rFonts w:ascii="TH SarabunPSK" w:hAnsi="TH SarabunPSK" w:cs="TH SarabunPSK"/>
          <w:sz w:val="32"/>
          <w:szCs w:val="32"/>
          <w:cs/>
        </w:rPr>
        <w:tab/>
        <w:t xml:space="preserve">                  ครุศาสตรมหาบัณฑิต      </w:t>
      </w:r>
      <w:r w:rsidRPr="005B607C">
        <w:rPr>
          <w:rFonts w:ascii="TH SarabunPSK" w:hAnsi="TH SarabunPSK" w:cs="TH SarabunPSK"/>
          <w:b/>
          <w:bCs/>
          <w:sz w:val="32"/>
          <w:szCs w:val="32"/>
          <w:cs/>
        </w:rPr>
        <w:t>สาขาวิชา</w:t>
      </w:r>
      <w:r w:rsidRPr="005B607C">
        <w:rPr>
          <w:rFonts w:ascii="TH SarabunPSK" w:hAnsi="TH SarabunPSK" w:cs="TH SarabunPSK"/>
          <w:sz w:val="32"/>
          <w:szCs w:val="32"/>
          <w:cs/>
        </w:rPr>
        <w:t xml:space="preserve">     การบริหารและพัฒนการศึกษา</w:t>
      </w:r>
    </w:p>
    <w:p w14:paraId="596C6780" w14:textId="77777777" w:rsidR="0052442B" w:rsidRPr="005B607C" w:rsidRDefault="0052442B" w:rsidP="00B241B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cs/>
        </w:rPr>
      </w:pPr>
      <w:r w:rsidRPr="005B607C">
        <w:rPr>
          <w:rFonts w:ascii="TH SarabunPSK" w:hAnsi="TH SarabunPSK" w:cs="TH SarabunPSK"/>
          <w:b/>
          <w:bCs/>
          <w:sz w:val="32"/>
          <w:szCs w:val="32"/>
          <w:cs/>
        </w:rPr>
        <w:t>มหาวิทยาลัย</w:t>
      </w:r>
      <w:r w:rsidRPr="005B607C">
        <w:rPr>
          <w:rFonts w:ascii="TH SarabunPSK" w:hAnsi="TH SarabunPSK" w:cs="TH SarabunPSK"/>
          <w:sz w:val="32"/>
          <w:szCs w:val="32"/>
          <w:cs/>
        </w:rPr>
        <w:tab/>
        <w:t xml:space="preserve">                  มหาวิทยาลัยนครพนม     </w:t>
      </w:r>
      <w:r w:rsidRPr="005B607C">
        <w:rPr>
          <w:rFonts w:ascii="TH SarabunPSK" w:hAnsi="TH SarabunPSK" w:cs="TH SarabunPSK"/>
          <w:b/>
          <w:bCs/>
          <w:sz w:val="32"/>
          <w:szCs w:val="32"/>
          <w:cs/>
        </w:rPr>
        <w:t>ปีการศึกษา</w:t>
      </w:r>
      <w:r w:rsidRPr="005B607C">
        <w:rPr>
          <w:rFonts w:ascii="TH SarabunPSK" w:hAnsi="TH SarabunPSK" w:cs="TH SarabunPSK"/>
          <w:sz w:val="32"/>
          <w:szCs w:val="32"/>
          <w:cs/>
        </w:rPr>
        <w:t xml:space="preserve">  2564 </w:t>
      </w:r>
      <w:r w:rsidRPr="005B607C">
        <w:rPr>
          <w:rFonts w:ascii="TH SarabunPSK" w:hAnsi="TH SarabunPSK" w:cs="TH SarabunPSK"/>
          <w:sz w:val="32"/>
          <w:szCs w:val="32"/>
          <w:cs/>
        </w:rPr>
        <w:tab/>
      </w:r>
    </w:p>
    <w:p w14:paraId="2ECB707E" w14:textId="77777777" w:rsidR="0052442B" w:rsidRPr="005B607C" w:rsidRDefault="007D5520" w:rsidP="00B241BF">
      <w:pPr>
        <w:pStyle w:val="a3"/>
        <w:rPr>
          <w:rFonts w:ascii="TH SarabunPSK" w:hAnsi="TH SarabunPSK" w:cs="TH SarabunPSK"/>
          <w:sz w:val="32"/>
          <w:szCs w:val="32"/>
        </w:rPr>
      </w:pPr>
      <w:r w:rsidRPr="005B607C">
        <w:rPr>
          <w:rFonts w:ascii="TH SarabunPSK" w:hAnsi="TH SarabunPSK" w:cs="TH SarabunPSK"/>
          <w:b/>
          <w:bCs/>
          <w:sz w:val="32"/>
          <w:szCs w:val="32"/>
          <w:cs/>
        </w:rPr>
        <w:t>ที่อยู่</w:t>
      </w:r>
      <w:r w:rsidRPr="005B607C">
        <w:rPr>
          <w:rFonts w:ascii="TH SarabunPSK" w:hAnsi="TH SarabunPSK" w:cs="TH SarabunPSK"/>
          <w:sz w:val="32"/>
          <w:szCs w:val="32"/>
          <w:cs/>
        </w:rPr>
        <w:t xml:space="preserve">                            196 หมู่ 11 ตำบลท่าค้อ อำเภอเมือง จังหวัดนครพนม 48000</w:t>
      </w:r>
    </w:p>
    <w:p w14:paraId="4DA76731" w14:textId="77777777" w:rsidR="007D5520" w:rsidRPr="005B607C" w:rsidRDefault="00272AB7" w:rsidP="00B241BF">
      <w:pPr>
        <w:pStyle w:val="a3"/>
        <w:rPr>
          <w:rFonts w:ascii="TH SarabunPSK" w:hAnsi="TH SarabunPSK" w:cs="TH SarabunPSK"/>
          <w:sz w:val="32"/>
          <w:szCs w:val="32"/>
        </w:rPr>
      </w:pPr>
      <w:r w:rsidRPr="005B607C">
        <w:rPr>
          <w:rFonts w:ascii="TH SarabunPSK" w:hAnsi="TH SarabunPSK" w:cs="TH SarabunPSK"/>
          <w:b/>
          <w:bCs/>
          <w:sz w:val="32"/>
          <w:szCs w:val="32"/>
          <w:cs/>
        </w:rPr>
        <w:t>สถานที่ทำงาน</w:t>
      </w:r>
      <w:r w:rsidRPr="005B607C">
        <w:rPr>
          <w:rFonts w:ascii="TH SarabunPSK" w:hAnsi="TH SarabunPSK" w:cs="TH SarabunPSK"/>
          <w:sz w:val="32"/>
          <w:szCs w:val="32"/>
          <w:cs/>
        </w:rPr>
        <w:t xml:space="preserve">                วิทยาลัยเทคโนโลยีไท</w:t>
      </w:r>
      <w:r w:rsidR="00E04029" w:rsidRPr="005B607C">
        <w:rPr>
          <w:rFonts w:ascii="TH SarabunPSK" w:hAnsi="TH SarabunPSK" w:cs="TH SarabunPSK"/>
          <w:sz w:val="32"/>
          <w:szCs w:val="32"/>
          <w:cs/>
        </w:rPr>
        <w:t>ย</w:t>
      </w:r>
      <w:r w:rsidRPr="005B607C">
        <w:rPr>
          <w:rFonts w:ascii="TH SarabunPSK" w:hAnsi="TH SarabunPSK" w:cs="TH SarabunPSK"/>
          <w:sz w:val="32"/>
          <w:szCs w:val="32"/>
          <w:cs/>
        </w:rPr>
        <w:t xml:space="preserve">-อินโดจีน </w:t>
      </w:r>
    </w:p>
    <w:p w14:paraId="59A38C98" w14:textId="53C411EF" w:rsidR="007D5520" w:rsidRDefault="00272AB7" w:rsidP="00A873FD">
      <w:pPr>
        <w:pStyle w:val="a3"/>
        <w:rPr>
          <w:rFonts w:ascii="TH SarabunPSK" w:hAnsi="TH SarabunPSK" w:cs="TH SarabunPSK"/>
          <w:sz w:val="32"/>
          <w:szCs w:val="32"/>
        </w:rPr>
      </w:pPr>
      <w:r w:rsidRPr="005B607C">
        <w:rPr>
          <w:rFonts w:ascii="TH SarabunPSK" w:hAnsi="TH SarabunPSK" w:cs="TH SarabunPSK"/>
          <w:b/>
          <w:bCs/>
          <w:sz w:val="32"/>
          <w:szCs w:val="32"/>
          <w:cs/>
        </w:rPr>
        <w:t>ตำแหน่ง</w:t>
      </w:r>
      <w:r w:rsidRPr="005B607C">
        <w:rPr>
          <w:rFonts w:ascii="TH SarabunPSK" w:hAnsi="TH SarabunPSK" w:cs="TH SarabunPSK"/>
          <w:sz w:val="32"/>
          <w:szCs w:val="32"/>
          <w:cs/>
        </w:rPr>
        <w:t xml:space="preserve">                       ผู้อำนวยการสถานศึกษา</w:t>
      </w:r>
    </w:p>
    <w:p w14:paraId="23F0EC6C" w14:textId="77777777" w:rsidR="00A873FD" w:rsidRPr="005B607C" w:rsidRDefault="00A873FD" w:rsidP="00A873FD">
      <w:pPr>
        <w:pStyle w:val="a3"/>
        <w:rPr>
          <w:rFonts w:ascii="TH SarabunPSK" w:hAnsi="TH SarabunPSK" w:cs="TH SarabunPSK"/>
          <w:sz w:val="32"/>
          <w:szCs w:val="32"/>
          <w:cs/>
        </w:rPr>
      </w:pPr>
    </w:p>
    <w:p w14:paraId="725581B3" w14:textId="77777777" w:rsidR="0052442B" w:rsidRPr="005B607C" w:rsidRDefault="0052442B" w:rsidP="00B241BF">
      <w:pPr>
        <w:spacing w:line="240" w:lineRule="auto"/>
        <w:jc w:val="center"/>
        <w:rPr>
          <w:rFonts w:ascii="TH SarabunPSK" w:hAnsi="TH SarabunPSK" w:cs="TH SarabunPSK"/>
          <w:b/>
          <w:bCs/>
          <w:sz w:val="32"/>
          <w:szCs w:val="32"/>
        </w:rPr>
      </w:pPr>
      <w:r w:rsidRPr="005B607C">
        <w:rPr>
          <w:rFonts w:ascii="TH SarabunPSK" w:hAnsi="TH SarabunPSK" w:cs="TH SarabunPSK"/>
          <w:b/>
          <w:bCs/>
          <w:sz w:val="32"/>
          <w:szCs w:val="32"/>
          <w:cs/>
        </w:rPr>
        <w:t>บทคัดย่อ</w:t>
      </w:r>
    </w:p>
    <w:p w14:paraId="555DB21A" w14:textId="77777777" w:rsidR="0052442B" w:rsidRPr="005B607C" w:rsidRDefault="0052442B" w:rsidP="00B241BF">
      <w:pPr>
        <w:spacing w:after="0" w:line="240" w:lineRule="auto"/>
        <w:jc w:val="thaiDistribute"/>
        <w:rPr>
          <w:rFonts w:ascii="TH SarabunPSK" w:hAnsi="TH SarabunPSK" w:cs="TH SarabunPSK"/>
          <w:sz w:val="32"/>
          <w:szCs w:val="32"/>
        </w:rPr>
      </w:pPr>
      <w:r w:rsidRPr="005B607C">
        <w:rPr>
          <w:rFonts w:ascii="TH SarabunPSK" w:hAnsi="TH SarabunPSK" w:cs="TH SarabunPSK"/>
          <w:sz w:val="32"/>
          <w:szCs w:val="32"/>
          <w:cs/>
        </w:rPr>
        <w:tab/>
        <w:t xml:space="preserve">การดำเนินงานประกันคุณภาพภายในเป็นการสร้างความน่าเชื่อถือและการมีประสิทธิภาพของสถานศึกษาในการบริหารจัดการด้านการเรียนการสอน การบริหารจัดการองค์กรและเป็นตัวชี้ด้านคุณภาพสถานศึกษา  </w:t>
      </w:r>
      <w:r w:rsidRPr="005B607C">
        <w:rPr>
          <w:rFonts w:ascii="TH SarabunPSK" w:hAnsi="TH SarabunPSK" w:cs="TH SarabunPSK"/>
          <w:sz w:val="32"/>
          <w:szCs w:val="32"/>
        </w:rPr>
        <w:t xml:space="preserve">1) </w:t>
      </w:r>
      <w:r w:rsidRPr="005B607C">
        <w:rPr>
          <w:rFonts w:ascii="TH SarabunPSK" w:hAnsi="TH SarabunPSK" w:cs="TH SarabunPSK"/>
          <w:sz w:val="32"/>
          <w:szCs w:val="32"/>
          <w:cs/>
          <w:lang w:val="th-TH"/>
        </w:rPr>
        <w:t>เพื่อศึกษาและเปรียบเทียบการดำเนินงานประกันคุณภาพภายในวิทยาลัยอาชีวศึกษาเอกชนจังหวัดนครพนม สังกัดสำนักงานคณะกรรมการการอาชีวศึกษา</w:t>
      </w:r>
      <w:r w:rsidRPr="005B607C">
        <w:rPr>
          <w:rFonts w:ascii="TH SarabunPSK" w:hAnsi="TH SarabunPSK" w:cs="TH SarabunPSK"/>
          <w:sz w:val="32"/>
          <w:szCs w:val="32"/>
        </w:rPr>
        <w:t xml:space="preserve"> </w:t>
      </w:r>
      <w:r w:rsidRPr="005B607C">
        <w:rPr>
          <w:rFonts w:ascii="TH SarabunPSK" w:hAnsi="TH SarabunPSK" w:cs="TH SarabunPSK"/>
          <w:sz w:val="32"/>
          <w:szCs w:val="32"/>
          <w:cs/>
          <w:lang w:val="th-TH"/>
        </w:rPr>
        <w:t>จำแนกตามสถานภาพและขนาดของสถานศึกษา</w:t>
      </w:r>
      <w:r w:rsidRPr="005B607C">
        <w:rPr>
          <w:rFonts w:ascii="TH SarabunPSK" w:hAnsi="TH SarabunPSK" w:cs="TH SarabunPSK"/>
          <w:sz w:val="32"/>
          <w:szCs w:val="32"/>
        </w:rPr>
        <w:t xml:space="preserve"> 2) </w:t>
      </w:r>
      <w:r w:rsidRPr="005B607C">
        <w:rPr>
          <w:rFonts w:ascii="TH SarabunPSK" w:eastAsia="Inter-Regular" w:hAnsi="TH SarabunPSK" w:cs="TH SarabunPSK"/>
          <w:sz w:val="32"/>
          <w:szCs w:val="32"/>
          <w:cs/>
          <w:lang w:val="th-TH"/>
        </w:rPr>
        <w:t>เพื่อศึกษาปัญหาและแนวทางการแก้ไขปัญหาการดำเนินงาน</w:t>
      </w:r>
      <w:r w:rsidRPr="005B607C">
        <w:rPr>
          <w:rFonts w:ascii="TH SarabunPSK" w:eastAsia="Times New Roman" w:hAnsi="TH SarabunPSK" w:cs="TH SarabunPSK"/>
          <w:sz w:val="32"/>
          <w:szCs w:val="32"/>
          <w:cs/>
          <w:lang w:val="th-TH"/>
        </w:rPr>
        <w:t>ประกันคุณภาพภายในวิทยาลัยอาชีวศึกษาเอกชนจังหวัดนครพนม</w:t>
      </w:r>
      <w:r w:rsidRPr="005B607C">
        <w:rPr>
          <w:rFonts w:ascii="TH SarabunPSK" w:eastAsia="Inter-Regular" w:hAnsi="TH SarabunPSK" w:cs="TH SarabunPSK"/>
          <w:sz w:val="32"/>
          <w:szCs w:val="32"/>
          <w:cs/>
        </w:rPr>
        <w:t xml:space="preserve"> </w:t>
      </w:r>
      <w:r w:rsidRPr="005B607C">
        <w:rPr>
          <w:rFonts w:ascii="TH SarabunPSK" w:eastAsia="Inter-Regular" w:hAnsi="TH SarabunPSK" w:cs="TH SarabunPSK"/>
          <w:sz w:val="32"/>
          <w:szCs w:val="32"/>
          <w:cs/>
          <w:lang w:val="th-TH"/>
        </w:rPr>
        <w:t xml:space="preserve">สังกัดสำนักงานคณะกรรมการการอาชีวศึกษา </w:t>
      </w:r>
      <w:r w:rsidRPr="005B607C">
        <w:rPr>
          <w:rFonts w:ascii="TH SarabunPSK" w:hAnsi="TH SarabunPSK" w:cs="TH SarabunPSK"/>
          <w:sz w:val="32"/>
          <w:szCs w:val="32"/>
          <w:cs/>
        </w:rPr>
        <w:t xml:space="preserve"> กลุ่มตัวอย่าง ได้แก่ ผู้บริหารสถานศึกษา และครู  จำนวน 203 คน กำหนดขนาดกลุ่มตัวอย่างโดยการกำหนดสัดส่วนแบบใช้เกณฑ์ร้อยละ ได้มาโดยการสุ่มแบบหลายขั้นตอน เครื่องมือที่ใช้ในการศึกษาเป็นแบบสอบ 1 ฉบับ คือ แบบสอบถามสภาพ ปัญหาและแนวทางแก้ไขปัญหาการดำเนินงานประกันคุณภาพภายในวิทยาลัยอาชีวศึกษาเอกชนจังหวัดนครพนม สังกัดสำนักงานคณะกรรมการการอาชีวศึกษา มีค่าดัชนีความสอดคล้องระหว่าง .</w:t>
      </w:r>
      <w:r w:rsidRPr="005B607C">
        <w:rPr>
          <w:rFonts w:ascii="TH SarabunPSK" w:hAnsi="TH SarabunPSK" w:cs="TH SarabunPSK"/>
          <w:sz w:val="32"/>
          <w:szCs w:val="32"/>
        </w:rPr>
        <w:t>80</w:t>
      </w:r>
      <w:r w:rsidRPr="005B607C">
        <w:rPr>
          <w:rFonts w:ascii="TH SarabunPSK" w:hAnsi="TH SarabunPSK" w:cs="TH SarabunPSK"/>
          <w:sz w:val="32"/>
          <w:szCs w:val="32"/>
          <w:cs/>
        </w:rPr>
        <w:t xml:space="preserve"> - 1.00  มีค่าอำนาจจำแนกรายข้อระหว่าง .</w:t>
      </w:r>
      <w:r w:rsidRPr="005B607C">
        <w:rPr>
          <w:rFonts w:ascii="TH SarabunPSK" w:hAnsi="TH SarabunPSK" w:cs="TH SarabunPSK"/>
          <w:sz w:val="32"/>
          <w:szCs w:val="32"/>
        </w:rPr>
        <w:t>26</w:t>
      </w:r>
      <w:r w:rsidRPr="005B607C">
        <w:rPr>
          <w:rFonts w:ascii="TH SarabunPSK" w:hAnsi="TH SarabunPSK" w:cs="TH SarabunPSK"/>
          <w:sz w:val="32"/>
          <w:szCs w:val="32"/>
          <w:cs/>
        </w:rPr>
        <w:t xml:space="preserve"> –</w:t>
      </w:r>
      <w:r w:rsidRPr="005B607C">
        <w:rPr>
          <w:rFonts w:ascii="TH SarabunPSK" w:hAnsi="TH SarabunPSK" w:cs="TH SarabunPSK"/>
          <w:sz w:val="32"/>
          <w:szCs w:val="32"/>
        </w:rPr>
        <w:t>.79</w:t>
      </w:r>
      <w:r w:rsidRPr="005B607C">
        <w:rPr>
          <w:rFonts w:ascii="TH SarabunPSK" w:hAnsi="TH SarabunPSK" w:cs="TH SarabunPSK"/>
          <w:sz w:val="32"/>
          <w:szCs w:val="32"/>
          <w:cs/>
        </w:rPr>
        <w:t xml:space="preserve">  และมีค่าความเชื่อมั่นของแบบสอบถามทั้งฉบับเท่ากับ .9</w:t>
      </w:r>
      <w:r w:rsidRPr="005B607C">
        <w:rPr>
          <w:rFonts w:ascii="TH SarabunPSK" w:hAnsi="TH SarabunPSK" w:cs="TH SarabunPSK"/>
          <w:sz w:val="32"/>
          <w:szCs w:val="32"/>
        </w:rPr>
        <w:t>4</w:t>
      </w:r>
      <w:r w:rsidRPr="005B607C">
        <w:rPr>
          <w:rFonts w:ascii="TH SarabunPSK" w:hAnsi="TH SarabunPSK" w:cs="TH SarabunPSK"/>
          <w:sz w:val="32"/>
          <w:szCs w:val="32"/>
          <w:cs/>
        </w:rPr>
        <w:t xml:space="preserve">  สถิติที่ใช้ ได้แก่ ร้อยละ ค่าเฉลี่ย ส่วนเบี่ยงเบนมาตรฐาน  ทดสอบสมมติฐานโดยใช้ค่าที (</w:t>
      </w:r>
      <w:r w:rsidRPr="005B607C">
        <w:rPr>
          <w:rFonts w:ascii="TH SarabunPSK" w:hAnsi="TH SarabunPSK" w:cs="TH SarabunPSK"/>
          <w:sz w:val="32"/>
          <w:szCs w:val="32"/>
        </w:rPr>
        <w:t>t</w:t>
      </w:r>
      <w:r w:rsidRPr="005B607C">
        <w:rPr>
          <w:rFonts w:ascii="TH SarabunPSK" w:hAnsi="TH SarabunPSK" w:cs="TH SarabunPSK"/>
          <w:sz w:val="32"/>
          <w:szCs w:val="32"/>
          <w:cs/>
        </w:rPr>
        <w:t>-</w:t>
      </w:r>
      <w:r w:rsidRPr="005B607C">
        <w:rPr>
          <w:rFonts w:ascii="TH SarabunPSK" w:hAnsi="TH SarabunPSK" w:cs="TH SarabunPSK"/>
          <w:sz w:val="32"/>
          <w:szCs w:val="32"/>
        </w:rPr>
        <w:t xml:space="preserve">test </w:t>
      </w:r>
      <w:r w:rsidRPr="005B607C">
        <w:rPr>
          <w:rFonts w:ascii="TH SarabunPSK" w:hAnsi="TH SarabunPSK" w:cs="TH SarabunPSK"/>
          <w:sz w:val="32"/>
          <w:szCs w:val="32"/>
          <w:cs/>
        </w:rPr>
        <w:t xml:space="preserve">แบบ </w:t>
      </w:r>
      <w:r w:rsidRPr="005B607C">
        <w:rPr>
          <w:rFonts w:ascii="TH SarabunPSK" w:hAnsi="TH SarabunPSK" w:cs="TH SarabunPSK"/>
          <w:sz w:val="32"/>
          <w:szCs w:val="32"/>
        </w:rPr>
        <w:t xml:space="preserve">Independent Samples) </w:t>
      </w:r>
      <w:r w:rsidRPr="005B607C">
        <w:rPr>
          <w:rFonts w:ascii="TH SarabunPSK" w:hAnsi="TH SarabunPSK" w:cs="TH SarabunPSK"/>
          <w:sz w:val="32"/>
          <w:szCs w:val="32"/>
          <w:cs/>
        </w:rPr>
        <w:t xml:space="preserve">และการวิเคราะห์ความแปรปรวนแบบทางเดียว </w:t>
      </w:r>
      <w:r w:rsidRPr="005B607C">
        <w:rPr>
          <w:rFonts w:ascii="TH SarabunPSK" w:hAnsi="TH SarabunPSK" w:cs="TH SarabunPSK"/>
          <w:sz w:val="32"/>
          <w:szCs w:val="32"/>
        </w:rPr>
        <w:t>(One-way ANOVA)</w:t>
      </w:r>
    </w:p>
    <w:p w14:paraId="068675E0" w14:textId="77777777" w:rsidR="002E42F5" w:rsidRPr="005B607C" w:rsidRDefault="0052442B" w:rsidP="00B241B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40" w:lineRule="auto"/>
        <w:rPr>
          <w:rFonts w:ascii="TH SarabunPSK" w:hAnsi="TH SarabunPSK" w:cs="TH SarabunPSK"/>
          <w:sz w:val="32"/>
          <w:szCs w:val="32"/>
        </w:rPr>
      </w:pPr>
      <w:r w:rsidRPr="005B607C">
        <w:rPr>
          <w:rFonts w:ascii="TH SarabunPSK" w:hAnsi="TH SarabunPSK" w:cs="TH SarabunPSK"/>
          <w:sz w:val="32"/>
          <w:szCs w:val="32"/>
          <w:cs/>
        </w:rPr>
        <w:tab/>
        <w:t>ผลการศึกษา พบว่า (</w:t>
      </w:r>
      <w:r w:rsidRPr="005B607C">
        <w:rPr>
          <w:rFonts w:ascii="TH SarabunPSK" w:hAnsi="TH SarabunPSK" w:cs="TH SarabunPSK"/>
          <w:sz w:val="32"/>
          <w:szCs w:val="32"/>
        </w:rPr>
        <w:t xml:space="preserve">1) </w:t>
      </w:r>
      <w:r w:rsidRPr="005B607C">
        <w:rPr>
          <w:rFonts w:ascii="TH SarabunPSK" w:hAnsi="TH SarabunPSK" w:cs="TH SarabunPSK"/>
          <w:sz w:val="32"/>
          <w:szCs w:val="32"/>
          <w:cs/>
        </w:rPr>
        <w:t>สภาพ</w:t>
      </w:r>
      <w:r w:rsidRPr="005B607C">
        <w:rPr>
          <w:rFonts w:ascii="TH SarabunPSK" w:hAnsi="TH SarabunPSK" w:cs="TH SarabunPSK"/>
          <w:sz w:val="32"/>
          <w:szCs w:val="32"/>
          <w:cs/>
          <w:lang w:val="th-TH"/>
        </w:rPr>
        <w:t>การดำเนินงานประกันคุณภาพภายในวิทยาลัยอาชีวศึกษาเอกชนจังหวัดนครพนม สังกัดสำนักงานคณะกรรมการการอาชีวศึกษา</w:t>
      </w:r>
      <w:r w:rsidRPr="005B607C">
        <w:rPr>
          <w:rFonts w:ascii="TH SarabunPSK" w:hAnsi="TH SarabunPSK" w:cs="TH SarabunPSK"/>
          <w:sz w:val="32"/>
          <w:szCs w:val="32"/>
          <w:cs/>
        </w:rPr>
        <w:t xml:space="preserve"> โดยรวมและรายด้านอยู่ในระดับมาก ผลการเปรียบเทียบสภาพการดำเนิน</w:t>
      </w:r>
      <w:r w:rsidRPr="005B607C">
        <w:rPr>
          <w:rFonts w:ascii="TH SarabunPSK" w:hAnsi="TH SarabunPSK" w:cs="TH SarabunPSK"/>
          <w:sz w:val="32"/>
          <w:szCs w:val="32"/>
          <w:cs/>
          <w:lang w:val="th-TH"/>
        </w:rPr>
        <w:t>ดำเนินงานประกันคุณภาพภายในวิทยาลัยอาชีวศึกษาเอกชนจังหวัด</w:t>
      </w:r>
      <w:r w:rsidRPr="005B607C">
        <w:rPr>
          <w:rFonts w:ascii="TH SarabunPSK" w:hAnsi="TH SarabunPSK" w:cs="TH SarabunPSK"/>
          <w:sz w:val="32"/>
          <w:szCs w:val="32"/>
          <w:cs/>
          <w:lang w:val="th-TH"/>
        </w:rPr>
        <w:lastRenderedPageBreak/>
        <w:t xml:space="preserve">นครพนม  สังกัดสำนักงานคณะกรรมการการอาชีวศึกษา </w:t>
      </w:r>
      <w:r w:rsidRPr="005B607C">
        <w:rPr>
          <w:rFonts w:ascii="TH SarabunPSK" w:hAnsi="TH SarabunPSK" w:cs="TH SarabunPSK"/>
          <w:sz w:val="32"/>
          <w:szCs w:val="32"/>
          <w:cs/>
        </w:rPr>
        <w:t>จำแนกตามสถานภาพและขนาดสถานศึกษา พบว่า โดยรวมแตกต่างกันอย่างมีนัยสำคัญทางสถิติที่ระดับ .01 (2) ปัญหา</w:t>
      </w:r>
      <w:r w:rsidRPr="005B607C">
        <w:rPr>
          <w:rFonts w:ascii="TH SarabunPSK" w:hAnsi="TH SarabunPSK" w:cs="TH SarabunPSK"/>
          <w:sz w:val="32"/>
          <w:szCs w:val="32"/>
          <w:cs/>
          <w:lang w:val="th-TH"/>
        </w:rPr>
        <w:t>การดำเนินงานประกันคุณภาพภายในวิทยาลัยอาชีวศึกษาเอกชนจังหวัดนครพนม สังกัดสำนักงานคณะกรรมการการอาชีวศึกษา</w:t>
      </w:r>
      <w:r w:rsidRPr="005B607C">
        <w:rPr>
          <w:rFonts w:ascii="TH SarabunPSK" w:hAnsi="TH SarabunPSK" w:cs="TH SarabunPSK"/>
          <w:sz w:val="32"/>
          <w:szCs w:val="32"/>
        </w:rPr>
        <w:t xml:space="preserve"> </w:t>
      </w:r>
      <w:r w:rsidRPr="005B607C">
        <w:rPr>
          <w:rFonts w:ascii="TH SarabunPSK" w:hAnsi="TH SarabunPSK" w:cs="TH SarabunPSK"/>
          <w:sz w:val="32"/>
          <w:szCs w:val="32"/>
          <w:cs/>
        </w:rPr>
        <w:t xml:space="preserve">คือ </w:t>
      </w:r>
      <w:bookmarkStart w:id="1" w:name="_Hlk91232791"/>
      <w:r w:rsidRPr="005B607C">
        <w:rPr>
          <w:rFonts w:ascii="TH SarabunPSK" w:hAnsi="TH SarabunPSK" w:cs="TH SarabunPSK"/>
          <w:sz w:val="32"/>
          <w:szCs w:val="32"/>
          <w:cs/>
        </w:rPr>
        <w:t>สถานศึกษาอาชีวศึกษาเอกชน มีการเปลี่ยนครู เข้า-ออก บ่อย ทำให้ขาดบุคลากรด้านงานประกันและขาดความรู้ความเข้าใจด้านงานประกันคุณภาพ รวมถึงคุณภาพการจัดการเรียนรู้สู่การปฏิบัติน้อยตามไปด้วย การจัดการเรียนสอนในภาคปกติมีคุณภาพน้อยกว่าการจัดการเรียนการสอนแบบทวิภาคี ผู้เรียนขาดทักษะในศตวรรษที่ 21 ผู้บริหารมีความเข้าใจไม่สอดคล้องกับผู้ปฏิบัติงาน ขาดการมีส่วนร่วม จากหน่วยงานภายนอกด้านความร่วมมือในการสร้างสังคมแห่งการเรียนรู้ ทั้งในประเทศและต่างประเทศ  นวัตกรรม สิ่งประดิษฐ์ ไม่มีสิ่งแปลกใหม่ (3) แนวทางการแก้ไขปัญหา</w:t>
      </w:r>
      <w:r w:rsidRPr="005B607C">
        <w:rPr>
          <w:rFonts w:ascii="TH SarabunPSK" w:hAnsi="TH SarabunPSK" w:cs="TH SarabunPSK"/>
          <w:sz w:val="32"/>
          <w:szCs w:val="32"/>
          <w:cs/>
          <w:lang w:val="th-TH"/>
        </w:rPr>
        <w:t>การดำเนินงานประกันคุณภาพภายในวิทยาลัยอาชีวศึกษาเอกชนจังหวัดนครพนม สังกัดสำนักงานคณะกรรมการการอาชีวศึกษา</w:t>
      </w:r>
      <w:r w:rsidRPr="005B607C">
        <w:rPr>
          <w:rFonts w:ascii="TH SarabunPSK" w:hAnsi="TH SarabunPSK" w:cs="TH SarabunPSK"/>
          <w:sz w:val="32"/>
          <w:szCs w:val="32"/>
          <w:cs/>
        </w:rPr>
        <w:t xml:space="preserve"> คือ </w:t>
      </w:r>
      <w:bookmarkStart w:id="2" w:name="_Hlk91232923"/>
      <w:r w:rsidRPr="005B607C">
        <w:rPr>
          <w:rFonts w:ascii="TH SarabunPSK" w:hAnsi="TH SarabunPSK" w:cs="TH SarabunPSK"/>
          <w:sz w:val="32"/>
          <w:szCs w:val="32"/>
          <w:cs/>
        </w:rPr>
        <w:t>สถานศึกษา ควรสร้างแรงใจให้กับครู มีสวัสดิการที่ดี เช่น ค่าตอบแทนมากขึ้น เพื่อลดปัญหาการเข้า-ออกบ่อย ลดการเปลี่ยนบุคลากรด้านงานประกันคุณภาพ รวมถึงสถานศึกษาควรนำครู บุคลากรด้านประกันคุณภาพไปศึกษาดูงาน ครูควรส่งเสริมทักษะการเรียนการสอนในศตวรรษที่ 21 ส่งเสริมกิจกรรมภาวะผู้นำแก่ผู้เรียน ผู้บริหารควรมีการประชุมเพื่อสร้างความเข้าใจกับผู้ปฏิบัติ ควรสร้างความร่วมมือกับหน่วยงานภายนอกทั้งในประเทศและต่างประเทศให้มากขึ้น สถานศึกษา ครู ควรส่งเสริมและเพิ่มสิ่งประดิษฐ์ นวัตกรรมสิ่งแปลกใหม่ ทันสมัย ในการจัดการเรียนการสอนแก่นักเรียน นักศึกษา</w:t>
      </w:r>
      <w:bookmarkEnd w:id="1"/>
      <w:bookmarkEnd w:id="2"/>
    </w:p>
    <w:p w14:paraId="6F64D176" w14:textId="77777777" w:rsidR="0052442B" w:rsidRPr="005B607C" w:rsidRDefault="0052442B" w:rsidP="00B241BF">
      <w:pPr>
        <w:spacing w:line="240" w:lineRule="auto"/>
        <w:jc w:val="thaiDistribute"/>
        <w:rPr>
          <w:rFonts w:ascii="TH SarabunPSK" w:hAnsi="TH SarabunPSK" w:cs="TH SarabunPSK"/>
          <w:sz w:val="32"/>
          <w:szCs w:val="32"/>
        </w:rPr>
      </w:pPr>
      <w:r w:rsidRPr="005B607C">
        <w:rPr>
          <w:rFonts w:ascii="TH SarabunPSK" w:hAnsi="TH SarabunPSK" w:cs="TH SarabunPSK"/>
          <w:b/>
          <w:bCs/>
          <w:sz w:val="32"/>
          <w:szCs w:val="32"/>
          <w:cs/>
        </w:rPr>
        <w:t>คำสำคัญ</w:t>
      </w:r>
      <w:r w:rsidRPr="005B607C">
        <w:rPr>
          <w:rFonts w:ascii="TH SarabunPSK" w:hAnsi="TH SarabunPSK" w:cs="TH SarabunPSK"/>
          <w:sz w:val="32"/>
          <w:szCs w:val="32"/>
        </w:rPr>
        <w:t xml:space="preserve"> : </w:t>
      </w:r>
      <w:r w:rsidRPr="005B607C">
        <w:rPr>
          <w:rFonts w:ascii="TH SarabunPSK" w:hAnsi="TH SarabunPSK" w:cs="TH SarabunPSK"/>
          <w:sz w:val="32"/>
          <w:szCs w:val="32"/>
          <w:cs/>
        </w:rPr>
        <w:t>(</w:t>
      </w:r>
      <w:r w:rsidRPr="005B607C">
        <w:rPr>
          <w:rFonts w:ascii="TH SarabunPSK" w:hAnsi="TH SarabunPSK" w:cs="TH SarabunPSK"/>
          <w:sz w:val="32"/>
          <w:szCs w:val="32"/>
        </w:rPr>
        <w:t>1</w:t>
      </w:r>
      <w:r w:rsidRPr="005B607C">
        <w:rPr>
          <w:rFonts w:ascii="TH SarabunPSK" w:hAnsi="TH SarabunPSK" w:cs="TH SarabunPSK"/>
          <w:sz w:val="32"/>
          <w:szCs w:val="32"/>
          <w:cs/>
        </w:rPr>
        <w:t>)</w:t>
      </w:r>
      <w:r w:rsidRPr="005B607C">
        <w:rPr>
          <w:rFonts w:ascii="TH SarabunPSK" w:hAnsi="TH SarabunPSK" w:cs="TH SarabunPSK"/>
          <w:sz w:val="32"/>
          <w:szCs w:val="32"/>
        </w:rPr>
        <w:t xml:space="preserve"> </w:t>
      </w:r>
      <w:r w:rsidRPr="005B607C">
        <w:rPr>
          <w:rFonts w:ascii="TH SarabunPSK" w:hAnsi="TH SarabunPSK" w:cs="TH SarabunPSK"/>
          <w:sz w:val="32"/>
          <w:szCs w:val="32"/>
          <w:cs/>
        </w:rPr>
        <w:t>สภาพ (</w:t>
      </w:r>
      <w:r w:rsidRPr="005B607C">
        <w:rPr>
          <w:rFonts w:ascii="TH SarabunPSK" w:hAnsi="TH SarabunPSK" w:cs="TH SarabunPSK"/>
          <w:sz w:val="32"/>
          <w:szCs w:val="32"/>
        </w:rPr>
        <w:t>2</w:t>
      </w:r>
      <w:r w:rsidRPr="005B607C">
        <w:rPr>
          <w:rFonts w:ascii="TH SarabunPSK" w:hAnsi="TH SarabunPSK" w:cs="TH SarabunPSK"/>
          <w:sz w:val="32"/>
          <w:szCs w:val="32"/>
          <w:cs/>
        </w:rPr>
        <w:t>)ปัญหา  (</w:t>
      </w:r>
      <w:r w:rsidRPr="005B607C">
        <w:rPr>
          <w:rFonts w:ascii="TH SarabunPSK" w:hAnsi="TH SarabunPSK" w:cs="TH SarabunPSK"/>
          <w:sz w:val="32"/>
          <w:szCs w:val="32"/>
        </w:rPr>
        <w:t>3</w:t>
      </w:r>
      <w:r w:rsidRPr="005B607C">
        <w:rPr>
          <w:rFonts w:ascii="TH SarabunPSK" w:hAnsi="TH SarabunPSK" w:cs="TH SarabunPSK"/>
          <w:sz w:val="32"/>
          <w:szCs w:val="32"/>
          <w:cs/>
        </w:rPr>
        <w:t>) แนวทางแก้ไข (</w:t>
      </w:r>
      <w:r w:rsidRPr="005B607C">
        <w:rPr>
          <w:rFonts w:ascii="TH SarabunPSK" w:hAnsi="TH SarabunPSK" w:cs="TH SarabunPSK"/>
          <w:sz w:val="32"/>
          <w:szCs w:val="32"/>
        </w:rPr>
        <w:t>4</w:t>
      </w:r>
      <w:r w:rsidRPr="005B607C">
        <w:rPr>
          <w:rFonts w:ascii="TH SarabunPSK" w:hAnsi="TH SarabunPSK" w:cs="TH SarabunPSK"/>
          <w:sz w:val="32"/>
          <w:szCs w:val="32"/>
          <w:cs/>
        </w:rPr>
        <w:t>) การประกันคุณภาพ</w:t>
      </w:r>
    </w:p>
    <w:p w14:paraId="09C499D3" w14:textId="77777777" w:rsidR="0052442B" w:rsidRPr="005B607C" w:rsidRDefault="0052442B" w:rsidP="00B241BF">
      <w:pPr>
        <w:spacing w:after="0" w:line="240" w:lineRule="auto"/>
        <w:jc w:val="thaiDistribute"/>
        <w:rPr>
          <w:rFonts w:ascii="TH SarabunPSK" w:hAnsi="TH SarabunPSK" w:cs="TH SarabunPSK"/>
          <w:sz w:val="32"/>
          <w:szCs w:val="32"/>
        </w:rPr>
      </w:pPr>
    </w:p>
    <w:p w14:paraId="564DF42A" w14:textId="77777777" w:rsidR="0052442B" w:rsidRPr="005B607C" w:rsidRDefault="0052442B" w:rsidP="00B241BF">
      <w:pPr>
        <w:spacing w:line="240" w:lineRule="auto"/>
        <w:jc w:val="center"/>
        <w:rPr>
          <w:rFonts w:ascii="TH SarabunPSK" w:hAnsi="TH SarabunPSK" w:cs="TH SarabunPSK"/>
          <w:sz w:val="32"/>
          <w:szCs w:val="32"/>
        </w:rPr>
      </w:pPr>
      <w:r w:rsidRPr="005B607C">
        <w:rPr>
          <w:rFonts w:ascii="TH SarabunPSK" w:hAnsi="TH SarabunPSK" w:cs="TH SarabunPSK"/>
          <w:b/>
          <w:bCs/>
          <w:sz w:val="32"/>
          <w:szCs w:val="32"/>
        </w:rPr>
        <w:t>ABSTRACT</w:t>
      </w:r>
    </w:p>
    <w:p w14:paraId="079CD829" w14:textId="77777777" w:rsidR="0052442B" w:rsidRPr="005B607C" w:rsidRDefault="0052442B" w:rsidP="00B241BF">
      <w:pPr>
        <w:pStyle w:val="a3"/>
        <w:ind w:firstLine="720"/>
        <w:rPr>
          <w:rFonts w:ascii="TH SarabunPSK" w:eastAsia="Times New Roman" w:hAnsi="TH SarabunPSK" w:cs="TH SarabunPSK"/>
          <w:color w:val="202124"/>
          <w:sz w:val="32"/>
          <w:szCs w:val="32"/>
          <w:lang w:val="en"/>
        </w:rPr>
      </w:pPr>
      <w:r w:rsidRPr="005B607C">
        <w:rPr>
          <w:rFonts w:ascii="TH SarabunPSK" w:hAnsi="TH SarabunPSK" w:cs="TH SarabunPSK"/>
          <w:sz w:val="32"/>
          <w:szCs w:val="32"/>
          <w:lang w:val="en"/>
        </w:rPr>
        <w:t>The implementation of internal quality assurance is to build the credibility and efficiency of educational institutions in teaching and learning management. Organizational management and an indicator of the quality of educational institutions</w:t>
      </w:r>
      <w:r w:rsidRPr="005B607C">
        <w:rPr>
          <w:rFonts w:ascii="TH SarabunPSK" w:hAnsi="TH SarabunPSK" w:cs="TH SarabunPSK"/>
          <w:sz w:val="32"/>
          <w:szCs w:val="32"/>
        </w:rPr>
        <w:t xml:space="preserve"> </w:t>
      </w:r>
      <w:r w:rsidRPr="005B607C">
        <w:rPr>
          <w:rFonts w:ascii="TH SarabunPSK" w:hAnsi="TH SarabunPSK" w:cs="TH SarabunPSK"/>
          <w:sz w:val="32"/>
          <w:szCs w:val="32"/>
          <w:lang w:val="en"/>
        </w:rPr>
        <w:t>have a purpose</w:t>
      </w:r>
      <w:r w:rsidRPr="005B607C">
        <w:rPr>
          <w:rFonts w:ascii="TH SarabunPSK" w:hAnsi="TH SarabunPSK" w:cs="TH SarabunPSK"/>
          <w:sz w:val="32"/>
          <w:szCs w:val="32"/>
          <w:cs/>
        </w:rPr>
        <w:t xml:space="preserve"> (1) </w:t>
      </w:r>
      <w:r w:rsidRPr="005B607C">
        <w:rPr>
          <w:rFonts w:ascii="TH SarabunPSK" w:hAnsi="TH SarabunPSK" w:cs="TH SarabunPSK"/>
          <w:sz w:val="32"/>
          <w:szCs w:val="32"/>
          <w:lang w:val="en"/>
        </w:rPr>
        <w:t xml:space="preserve">to study and compare </w:t>
      </w:r>
      <w:r w:rsidRPr="005B607C">
        <w:rPr>
          <w:rFonts w:ascii="TH SarabunPSK" w:eastAsia="Times New Roman" w:hAnsi="TH SarabunPSK" w:cs="TH SarabunPSK"/>
          <w:color w:val="202124"/>
          <w:sz w:val="32"/>
          <w:szCs w:val="32"/>
          <w:lang w:val="en"/>
        </w:rPr>
        <w:t xml:space="preserve">solving on internal quality </w:t>
      </w:r>
      <w:r w:rsidRPr="005B607C">
        <w:rPr>
          <w:rFonts w:ascii="TH SarabunPSK" w:hAnsi="TH SarabunPSK" w:cs="TH SarabunPSK"/>
          <w:sz w:val="32"/>
          <w:szCs w:val="32"/>
        </w:rPr>
        <w:t xml:space="preserve">assurance private vocational colleges, </w:t>
      </w:r>
      <w:proofErr w:type="spellStart"/>
      <w:r w:rsidRPr="005B607C">
        <w:rPr>
          <w:rFonts w:ascii="TH SarabunPSK" w:hAnsi="TH SarabunPSK" w:cs="TH SarabunPSK"/>
          <w:sz w:val="32"/>
          <w:szCs w:val="32"/>
        </w:rPr>
        <w:t>Nakhon</w:t>
      </w:r>
      <w:proofErr w:type="spellEnd"/>
      <w:r w:rsidRPr="005B607C">
        <w:rPr>
          <w:rFonts w:ascii="TH SarabunPSK" w:hAnsi="TH SarabunPSK" w:cs="TH SarabunPSK"/>
          <w:sz w:val="32"/>
          <w:szCs w:val="32"/>
        </w:rPr>
        <w:t xml:space="preserve"> </w:t>
      </w:r>
      <w:proofErr w:type="spellStart"/>
      <w:r w:rsidRPr="005B607C">
        <w:rPr>
          <w:rFonts w:ascii="TH SarabunPSK" w:hAnsi="TH SarabunPSK" w:cs="TH SarabunPSK"/>
          <w:sz w:val="32"/>
          <w:szCs w:val="32"/>
        </w:rPr>
        <w:t>Phanom</w:t>
      </w:r>
      <w:proofErr w:type="spellEnd"/>
      <w:r w:rsidRPr="005B607C">
        <w:rPr>
          <w:rFonts w:ascii="TH SarabunPSK" w:hAnsi="TH SarabunPSK" w:cs="TH SarabunPSK"/>
          <w:sz w:val="32"/>
          <w:szCs w:val="32"/>
        </w:rPr>
        <w:t xml:space="preserve"> province under the office of vocational education commissions by status and school-size, and </w:t>
      </w:r>
      <w:r w:rsidRPr="005B607C">
        <w:rPr>
          <w:rFonts w:ascii="TH SarabunPSK" w:hAnsi="TH SarabunPSK" w:cs="TH SarabunPSK"/>
          <w:sz w:val="32"/>
          <w:szCs w:val="32"/>
          <w:cs/>
        </w:rPr>
        <w:t xml:space="preserve">(2) </w:t>
      </w:r>
      <w:r w:rsidRPr="005B607C">
        <w:rPr>
          <w:rFonts w:ascii="TH SarabunPSK" w:eastAsia="Times New Roman" w:hAnsi="TH SarabunPSK" w:cs="TH SarabunPSK"/>
          <w:color w:val="202124"/>
          <w:sz w:val="32"/>
          <w:szCs w:val="32"/>
          <w:lang w:val="en"/>
        </w:rPr>
        <w:t>to study</w:t>
      </w:r>
      <w:r w:rsidRPr="005B607C">
        <w:rPr>
          <w:rFonts w:ascii="TH SarabunPSK" w:eastAsia="Times New Roman" w:hAnsi="TH SarabunPSK" w:cs="TH SarabunPSK"/>
          <w:color w:val="202124"/>
          <w:sz w:val="32"/>
          <w:szCs w:val="32"/>
          <w:cs/>
          <w:lang w:val="en"/>
        </w:rPr>
        <w:t xml:space="preserve"> </w:t>
      </w:r>
      <w:r w:rsidRPr="005B607C">
        <w:rPr>
          <w:rFonts w:ascii="TH SarabunPSK" w:eastAsia="Times New Roman" w:hAnsi="TH SarabunPSK" w:cs="TH SarabunPSK"/>
          <w:color w:val="202124"/>
          <w:sz w:val="32"/>
          <w:szCs w:val="32"/>
          <w:lang w:val="en"/>
        </w:rPr>
        <w:t xml:space="preserve">problems and guideline for problems solving on internal quality </w:t>
      </w:r>
      <w:r w:rsidRPr="005B607C">
        <w:rPr>
          <w:rFonts w:ascii="TH SarabunPSK" w:hAnsi="TH SarabunPSK" w:cs="TH SarabunPSK"/>
          <w:sz w:val="32"/>
          <w:szCs w:val="32"/>
        </w:rPr>
        <w:t xml:space="preserve">assurance private vocational colleges, </w:t>
      </w:r>
      <w:proofErr w:type="spellStart"/>
      <w:r w:rsidRPr="005B607C">
        <w:rPr>
          <w:rFonts w:ascii="TH SarabunPSK" w:hAnsi="TH SarabunPSK" w:cs="TH SarabunPSK"/>
          <w:sz w:val="32"/>
          <w:szCs w:val="32"/>
        </w:rPr>
        <w:t>Nakhon</w:t>
      </w:r>
      <w:proofErr w:type="spellEnd"/>
      <w:r w:rsidRPr="005B607C">
        <w:rPr>
          <w:rFonts w:ascii="TH SarabunPSK" w:hAnsi="TH SarabunPSK" w:cs="TH SarabunPSK"/>
          <w:sz w:val="32"/>
          <w:szCs w:val="32"/>
        </w:rPr>
        <w:t xml:space="preserve"> </w:t>
      </w:r>
      <w:proofErr w:type="spellStart"/>
      <w:r w:rsidRPr="005B607C">
        <w:rPr>
          <w:rFonts w:ascii="TH SarabunPSK" w:hAnsi="TH SarabunPSK" w:cs="TH SarabunPSK"/>
          <w:sz w:val="32"/>
          <w:szCs w:val="32"/>
        </w:rPr>
        <w:t>Phanom</w:t>
      </w:r>
      <w:proofErr w:type="spellEnd"/>
      <w:r w:rsidRPr="005B607C">
        <w:rPr>
          <w:rFonts w:ascii="TH SarabunPSK" w:hAnsi="TH SarabunPSK" w:cs="TH SarabunPSK"/>
          <w:sz w:val="32"/>
          <w:szCs w:val="32"/>
        </w:rPr>
        <w:t xml:space="preserve"> province under the office of vocational education commissions</w:t>
      </w:r>
      <w:r w:rsidRPr="005B607C">
        <w:rPr>
          <w:rFonts w:ascii="TH SarabunPSK" w:hAnsi="TH SarabunPSK" w:cs="TH SarabunPSK"/>
          <w:sz w:val="32"/>
          <w:szCs w:val="32"/>
          <w:cs/>
        </w:rPr>
        <w:t xml:space="preserve">. </w:t>
      </w:r>
      <w:r w:rsidRPr="005B607C">
        <w:rPr>
          <w:rFonts w:ascii="TH SarabunPSK" w:hAnsi="TH SarabunPSK" w:cs="TH SarabunPSK"/>
          <w:sz w:val="32"/>
          <w:szCs w:val="32"/>
        </w:rPr>
        <w:t xml:space="preserve">The samples used were 203 school administrators and teachers with followed percent criterion in the sample size specification selected by Multi-stage Random Sampling.  The instrument employed in data collection was a five-rating scale questionnaire on Situation, </w:t>
      </w:r>
      <w:r w:rsidRPr="005B607C">
        <w:rPr>
          <w:rFonts w:ascii="TH SarabunPSK" w:eastAsia="Times New Roman" w:hAnsi="TH SarabunPSK" w:cs="TH SarabunPSK"/>
          <w:color w:val="202124"/>
          <w:sz w:val="32"/>
          <w:szCs w:val="32"/>
          <w:lang w:val="en"/>
        </w:rPr>
        <w:t xml:space="preserve">problems and guideline for problems solving on internal quality </w:t>
      </w:r>
      <w:r w:rsidRPr="005B607C">
        <w:rPr>
          <w:rFonts w:ascii="TH SarabunPSK" w:hAnsi="TH SarabunPSK" w:cs="TH SarabunPSK"/>
          <w:sz w:val="32"/>
          <w:szCs w:val="32"/>
        </w:rPr>
        <w:t xml:space="preserve">assurance private vocational colleges, </w:t>
      </w:r>
      <w:proofErr w:type="spellStart"/>
      <w:r w:rsidRPr="005B607C">
        <w:rPr>
          <w:rFonts w:ascii="TH SarabunPSK" w:hAnsi="TH SarabunPSK" w:cs="TH SarabunPSK"/>
          <w:sz w:val="32"/>
          <w:szCs w:val="32"/>
        </w:rPr>
        <w:t>Nakhon</w:t>
      </w:r>
      <w:proofErr w:type="spellEnd"/>
      <w:r w:rsidRPr="005B607C">
        <w:rPr>
          <w:rFonts w:ascii="TH SarabunPSK" w:hAnsi="TH SarabunPSK" w:cs="TH SarabunPSK"/>
          <w:sz w:val="32"/>
          <w:szCs w:val="32"/>
        </w:rPr>
        <w:t xml:space="preserve"> </w:t>
      </w:r>
      <w:proofErr w:type="spellStart"/>
      <w:r w:rsidRPr="005B607C">
        <w:rPr>
          <w:rFonts w:ascii="TH SarabunPSK" w:hAnsi="TH SarabunPSK" w:cs="TH SarabunPSK"/>
          <w:sz w:val="32"/>
          <w:szCs w:val="32"/>
        </w:rPr>
        <w:t>Phanom</w:t>
      </w:r>
      <w:proofErr w:type="spellEnd"/>
      <w:r w:rsidRPr="005B607C">
        <w:rPr>
          <w:rFonts w:ascii="TH SarabunPSK" w:hAnsi="TH SarabunPSK" w:cs="TH SarabunPSK"/>
          <w:sz w:val="32"/>
          <w:szCs w:val="32"/>
        </w:rPr>
        <w:t xml:space="preserve"> province under the office of vocational education </w:t>
      </w:r>
      <w:r w:rsidRPr="005B607C">
        <w:rPr>
          <w:rFonts w:ascii="TH SarabunPSK" w:hAnsi="TH SarabunPSK" w:cs="TH SarabunPSK"/>
          <w:sz w:val="32"/>
          <w:szCs w:val="32"/>
        </w:rPr>
        <w:lastRenderedPageBreak/>
        <w:t xml:space="preserve">commissions with the index of item congruence (IC) between </w:t>
      </w:r>
      <w:r w:rsidRPr="005B607C">
        <w:rPr>
          <w:rFonts w:ascii="TH SarabunPSK" w:hAnsi="TH SarabunPSK" w:cs="TH SarabunPSK"/>
          <w:color w:val="000000" w:themeColor="text1"/>
          <w:sz w:val="32"/>
          <w:szCs w:val="32"/>
        </w:rPr>
        <w:t xml:space="preserve">.80 - 1.00, </w:t>
      </w:r>
      <w:r w:rsidRPr="005B607C">
        <w:rPr>
          <w:rFonts w:ascii="TH SarabunPSK" w:hAnsi="TH SarabunPSK" w:cs="TH SarabunPSK"/>
          <w:sz w:val="32"/>
          <w:szCs w:val="32"/>
        </w:rPr>
        <w:t xml:space="preserve">the discrimination between </w:t>
      </w:r>
      <w:r w:rsidRPr="005B607C">
        <w:rPr>
          <w:rFonts w:ascii="TH SarabunPSK" w:hAnsi="TH SarabunPSK" w:cs="TH SarabunPSK"/>
          <w:color w:val="000000" w:themeColor="text1"/>
          <w:sz w:val="32"/>
          <w:szCs w:val="32"/>
        </w:rPr>
        <w:t xml:space="preserve">.26 - .79 </w:t>
      </w:r>
      <w:r w:rsidRPr="005B607C">
        <w:rPr>
          <w:rFonts w:ascii="TH SarabunPSK" w:hAnsi="TH SarabunPSK" w:cs="TH SarabunPSK"/>
          <w:sz w:val="32"/>
          <w:szCs w:val="32"/>
        </w:rPr>
        <w:t xml:space="preserve">and the reliability of </w:t>
      </w:r>
      <w:r w:rsidRPr="005B607C">
        <w:rPr>
          <w:rFonts w:ascii="TH SarabunPSK" w:hAnsi="TH SarabunPSK" w:cs="TH SarabunPSK"/>
          <w:color w:val="000000" w:themeColor="text1"/>
          <w:sz w:val="32"/>
          <w:szCs w:val="32"/>
        </w:rPr>
        <w:t xml:space="preserve">.94 </w:t>
      </w:r>
      <w:r w:rsidRPr="005B607C">
        <w:rPr>
          <w:rFonts w:ascii="TH SarabunPSK" w:hAnsi="TH SarabunPSK" w:cs="TH SarabunPSK"/>
          <w:sz w:val="32"/>
          <w:szCs w:val="32"/>
        </w:rPr>
        <w:t>The statistics employed were percentage, mean, standard deviation, t-test (Independent Samples), and one-way analysis of variance analysis (One-way ANOVA).</w:t>
      </w:r>
    </w:p>
    <w:p w14:paraId="271D5BC3" w14:textId="77777777" w:rsidR="0052442B" w:rsidRPr="005B607C" w:rsidRDefault="0052442B" w:rsidP="00B241BF">
      <w:pPr>
        <w:pStyle w:val="a3"/>
        <w:ind w:firstLine="720"/>
        <w:rPr>
          <w:rStyle w:val="fontstyle01"/>
          <w:color w:val="auto"/>
        </w:rPr>
      </w:pPr>
      <w:r w:rsidRPr="005B607C">
        <w:rPr>
          <w:rFonts w:ascii="TH SarabunPSK" w:hAnsi="TH SarabunPSK" w:cs="TH SarabunPSK"/>
          <w:sz w:val="32"/>
          <w:szCs w:val="32"/>
        </w:rPr>
        <w:t>The results revealed that (1)</w:t>
      </w:r>
      <w:r w:rsidRPr="005B607C">
        <w:rPr>
          <w:rFonts w:ascii="TH SarabunPSK" w:eastAsia="Times New Roman" w:hAnsi="TH SarabunPSK" w:cs="TH SarabunPSK"/>
          <w:color w:val="202124"/>
          <w:sz w:val="32"/>
          <w:szCs w:val="32"/>
          <w:lang w:val="en"/>
        </w:rPr>
        <w:t xml:space="preserve"> </w:t>
      </w:r>
      <w:r w:rsidRPr="005B607C">
        <w:rPr>
          <w:rFonts w:ascii="TH SarabunPSK" w:hAnsi="TH SarabunPSK" w:cs="TH SarabunPSK"/>
          <w:sz w:val="32"/>
          <w:szCs w:val="32"/>
        </w:rPr>
        <w:t xml:space="preserve">Situation </w:t>
      </w:r>
      <w:r w:rsidRPr="005B607C">
        <w:rPr>
          <w:rFonts w:ascii="TH SarabunPSK" w:eastAsia="Times New Roman" w:hAnsi="TH SarabunPSK" w:cs="TH SarabunPSK"/>
          <w:color w:val="202124"/>
          <w:sz w:val="32"/>
          <w:szCs w:val="32"/>
          <w:lang w:val="en"/>
        </w:rPr>
        <w:t xml:space="preserve">solving on internal quality </w:t>
      </w:r>
      <w:r w:rsidRPr="005B607C">
        <w:rPr>
          <w:rFonts w:ascii="TH SarabunPSK" w:hAnsi="TH SarabunPSK" w:cs="TH SarabunPSK"/>
          <w:sz w:val="32"/>
          <w:szCs w:val="32"/>
        </w:rPr>
        <w:t xml:space="preserve">assurance private vocational colleges, </w:t>
      </w:r>
      <w:proofErr w:type="spellStart"/>
      <w:r w:rsidRPr="005B607C">
        <w:rPr>
          <w:rFonts w:ascii="TH SarabunPSK" w:hAnsi="TH SarabunPSK" w:cs="TH SarabunPSK"/>
          <w:sz w:val="32"/>
          <w:szCs w:val="32"/>
        </w:rPr>
        <w:t>Nakhon</w:t>
      </w:r>
      <w:proofErr w:type="spellEnd"/>
      <w:r w:rsidRPr="005B607C">
        <w:rPr>
          <w:rFonts w:ascii="TH SarabunPSK" w:hAnsi="TH SarabunPSK" w:cs="TH SarabunPSK"/>
          <w:sz w:val="32"/>
          <w:szCs w:val="32"/>
        </w:rPr>
        <w:t xml:space="preserve"> </w:t>
      </w:r>
      <w:proofErr w:type="spellStart"/>
      <w:r w:rsidRPr="005B607C">
        <w:rPr>
          <w:rFonts w:ascii="TH SarabunPSK" w:hAnsi="TH SarabunPSK" w:cs="TH SarabunPSK"/>
          <w:sz w:val="32"/>
          <w:szCs w:val="32"/>
        </w:rPr>
        <w:t>Phanom</w:t>
      </w:r>
      <w:proofErr w:type="spellEnd"/>
      <w:r w:rsidRPr="005B607C">
        <w:rPr>
          <w:rFonts w:ascii="TH SarabunPSK" w:hAnsi="TH SarabunPSK" w:cs="TH SarabunPSK"/>
          <w:sz w:val="32"/>
          <w:szCs w:val="32"/>
        </w:rPr>
        <w:t xml:space="preserve"> province under the office of vocational education commissions</w:t>
      </w:r>
      <w:r w:rsidRPr="005B607C">
        <w:rPr>
          <w:rFonts w:ascii="TH SarabunPSK" w:eastAsia="Times New Roman" w:hAnsi="TH SarabunPSK" w:cs="TH SarabunPSK"/>
          <w:color w:val="202124"/>
          <w:sz w:val="32"/>
          <w:szCs w:val="32"/>
        </w:rPr>
        <w:t xml:space="preserve"> </w:t>
      </w:r>
      <w:r w:rsidRPr="005B607C">
        <w:rPr>
          <w:rFonts w:ascii="TH SarabunPSK" w:hAnsi="TH SarabunPSK" w:cs="TH SarabunPSK"/>
          <w:sz w:val="32"/>
          <w:szCs w:val="32"/>
        </w:rPr>
        <w:t xml:space="preserve">were found at the high level in the overall and individual aspects. In comparison, the </w:t>
      </w:r>
      <w:r w:rsidRPr="005B607C">
        <w:rPr>
          <w:rFonts w:ascii="TH SarabunPSK" w:eastAsia="Sarabun" w:hAnsi="TH SarabunPSK" w:cs="TH SarabunPSK"/>
          <w:sz w:val="32"/>
          <w:szCs w:val="32"/>
        </w:rPr>
        <w:t>situations for</w:t>
      </w:r>
      <w:r w:rsidRPr="005B607C">
        <w:rPr>
          <w:rFonts w:ascii="TH SarabunPSK" w:eastAsia="Times New Roman" w:hAnsi="TH SarabunPSK" w:cs="TH SarabunPSK"/>
          <w:color w:val="202124"/>
          <w:sz w:val="32"/>
          <w:szCs w:val="32"/>
        </w:rPr>
        <w:t xml:space="preserve"> </w:t>
      </w:r>
      <w:r w:rsidRPr="005B607C">
        <w:rPr>
          <w:rFonts w:ascii="TH SarabunPSK" w:eastAsia="Times New Roman" w:hAnsi="TH SarabunPSK" w:cs="TH SarabunPSK"/>
          <w:color w:val="202124"/>
          <w:sz w:val="32"/>
          <w:szCs w:val="32"/>
          <w:lang w:val="en"/>
        </w:rPr>
        <w:t xml:space="preserve">solving on internal quality </w:t>
      </w:r>
      <w:r w:rsidRPr="005B607C">
        <w:rPr>
          <w:rFonts w:ascii="TH SarabunPSK" w:hAnsi="TH SarabunPSK" w:cs="TH SarabunPSK"/>
          <w:sz w:val="32"/>
          <w:szCs w:val="32"/>
        </w:rPr>
        <w:t xml:space="preserve">assurance private vocational colleges, </w:t>
      </w:r>
      <w:proofErr w:type="spellStart"/>
      <w:r w:rsidRPr="005B607C">
        <w:rPr>
          <w:rFonts w:ascii="TH SarabunPSK" w:hAnsi="TH SarabunPSK" w:cs="TH SarabunPSK"/>
          <w:sz w:val="32"/>
          <w:szCs w:val="32"/>
        </w:rPr>
        <w:t>Nakhon</w:t>
      </w:r>
      <w:proofErr w:type="spellEnd"/>
      <w:r w:rsidRPr="005B607C">
        <w:rPr>
          <w:rFonts w:ascii="TH SarabunPSK" w:hAnsi="TH SarabunPSK" w:cs="TH SarabunPSK"/>
          <w:sz w:val="32"/>
          <w:szCs w:val="32"/>
        </w:rPr>
        <w:t xml:space="preserve"> </w:t>
      </w:r>
      <w:proofErr w:type="spellStart"/>
      <w:r w:rsidRPr="005B607C">
        <w:rPr>
          <w:rFonts w:ascii="TH SarabunPSK" w:hAnsi="TH SarabunPSK" w:cs="TH SarabunPSK"/>
          <w:sz w:val="32"/>
          <w:szCs w:val="32"/>
        </w:rPr>
        <w:t>Phanom</w:t>
      </w:r>
      <w:proofErr w:type="spellEnd"/>
      <w:r w:rsidRPr="005B607C">
        <w:rPr>
          <w:rFonts w:ascii="TH SarabunPSK" w:hAnsi="TH SarabunPSK" w:cs="TH SarabunPSK"/>
          <w:sz w:val="32"/>
          <w:szCs w:val="32"/>
        </w:rPr>
        <w:t xml:space="preserve"> province under the office of vocational education commissions</w:t>
      </w:r>
      <w:r w:rsidRPr="005B607C">
        <w:rPr>
          <w:rFonts w:ascii="TH SarabunPSK" w:eastAsia="Times New Roman" w:hAnsi="TH SarabunPSK" w:cs="TH SarabunPSK"/>
          <w:color w:val="202124"/>
          <w:sz w:val="32"/>
          <w:szCs w:val="32"/>
        </w:rPr>
        <w:t xml:space="preserve"> </w:t>
      </w:r>
      <w:r w:rsidRPr="005B607C">
        <w:rPr>
          <w:rFonts w:ascii="TH SarabunPSK" w:hAnsi="TH SarabunPSK" w:cs="TH SarabunPSK"/>
          <w:sz w:val="32"/>
          <w:szCs w:val="32"/>
        </w:rPr>
        <w:t xml:space="preserve">classified by status and school-size revealed the statistically significant different at the level of .01. </w:t>
      </w:r>
      <w:r w:rsidRPr="005B607C">
        <w:rPr>
          <w:rFonts w:ascii="TH SarabunPSK" w:hAnsi="TH SarabunPSK" w:cs="TH SarabunPSK"/>
          <w:sz w:val="32"/>
          <w:szCs w:val="32"/>
          <w:cs/>
        </w:rPr>
        <w:t xml:space="preserve">(2) </w:t>
      </w:r>
      <w:r w:rsidRPr="005B607C">
        <w:rPr>
          <w:rFonts w:ascii="TH SarabunPSK" w:hAnsi="TH SarabunPSK" w:cs="TH SarabunPSK"/>
          <w:sz w:val="32"/>
          <w:szCs w:val="32"/>
        </w:rPr>
        <w:t>The problems for</w:t>
      </w:r>
      <w:r w:rsidRPr="005B607C">
        <w:rPr>
          <w:rFonts w:ascii="TH SarabunPSK" w:eastAsia="Times New Roman" w:hAnsi="TH SarabunPSK" w:cs="TH SarabunPSK"/>
          <w:color w:val="202124"/>
          <w:sz w:val="32"/>
          <w:szCs w:val="32"/>
          <w:cs/>
        </w:rPr>
        <w:t xml:space="preserve"> </w:t>
      </w:r>
      <w:proofErr w:type="spellStart"/>
      <w:r w:rsidRPr="005B607C">
        <w:rPr>
          <w:rFonts w:ascii="TH SarabunPSK" w:eastAsia="Sarabun" w:hAnsi="TH SarabunPSK" w:cs="TH SarabunPSK"/>
          <w:sz w:val="32"/>
          <w:szCs w:val="32"/>
        </w:rPr>
        <w:t>for</w:t>
      </w:r>
      <w:proofErr w:type="spellEnd"/>
      <w:r w:rsidRPr="005B607C">
        <w:rPr>
          <w:rFonts w:ascii="TH SarabunPSK" w:eastAsia="Times New Roman" w:hAnsi="TH SarabunPSK" w:cs="TH SarabunPSK"/>
          <w:color w:val="202124"/>
          <w:sz w:val="32"/>
          <w:szCs w:val="32"/>
        </w:rPr>
        <w:t xml:space="preserve"> </w:t>
      </w:r>
      <w:r w:rsidRPr="005B607C">
        <w:rPr>
          <w:rFonts w:ascii="TH SarabunPSK" w:eastAsia="Times New Roman" w:hAnsi="TH SarabunPSK" w:cs="TH SarabunPSK"/>
          <w:color w:val="202124"/>
          <w:sz w:val="32"/>
          <w:szCs w:val="32"/>
          <w:lang w:val="en"/>
        </w:rPr>
        <w:t xml:space="preserve">solving on internal quality </w:t>
      </w:r>
      <w:r w:rsidRPr="005B607C">
        <w:rPr>
          <w:rFonts w:ascii="TH SarabunPSK" w:hAnsi="TH SarabunPSK" w:cs="TH SarabunPSK"/>
          <w:sz w:val="32"/>
          <w:szCs w:val="32"/>
        </w:rPr>
        <w:t xml:space="preserve">assurance private vocational colleges, </w:t>
      </w:r>
      <w:proofErr w:type="spellStart"/>
      <w:r w:rsidRPr="005B607C">
        <w:rPr>
          <w:rFonts w:ascii="TH SarabunPSK" w:hAnsi="TH SarabunPSK" w:cs="TH SarabunPSK"/>
          <w:sz w:val="32"/>
          <w:szCs w:val="32"/>
        </w:rPr>
        <w:t>Nakhon</w:t>
      </w:r>
      <w:proofErr w:type="spellEnd"/>
      <w:r w:rsidRPr="005B607C">
        <w:rPr>
          <w:rFonts w:ascii="TH SarabunPSK" w:hAnsi="TH SarabunPSK" w:cs="TH SarabunPSK"/>
          <w:sz w:val="32"/>
          <w:szCs w:val="32"/>
        </w:rPr>
        <w:t xml:space="preserve"> </w:t>
      </w:r>
      <w:proofErr w:type="spellStart"/>
      <w:r w:rsidRPr="005B607C">
        <w:rPr>
          <w:rFonts w:ascii="TH SarabunPSK" w:hAnsi="TH SarabunPSK" w:cs="TH SarabunPSK"/>
          <w:sz w:val="32"/>
          <w:szCs w:val="32"/>
        </w:rPr>
        <w:t>Phanom</w:t>
      </w:r>
      <w:proofErr w:type="spellEnd"/>
      <w:r w:rsidRPr="005B607C">
        <w:rPr>
          <w:rFonts w:ascii="TH SarabunPSK" w:hAnsi="TH SarabunPSK" w:cs="TH SarabunPSK"/>
          <w:sz w:val="32"/>
          <w:szCs w:val="32"/>
        </w:rPr>
        <w:t xml:space="preserve"> province under the office of vocational education commissions</w:t>
      </w:r>
      <w:r w:rsidRPr="005B607C">
        <w:rPr>
          <w:rFonts w:ascii="TH SarabunPSK" w:eastAsia="Times New Roman" w:hAnsi="TH SarabunPSK" w:cs="TH SarabunPSK"/>
          <w:color w:val="202124"/>
          <w:sz w:val="32"/>
          <w:szCs w:val="32"/>
          <w:cs/>
        </w:rPr>
        <w:t xml:space="preserve"> </w:t>
      </w:r>
      <w:r w:rsidRPr="005B607C">
        <w:rPr>
          <w:rFonts w:ascii="TH SarabunPSK" w:hAnsi="TH SarabunPSK" w:cs="TH SarabunPSK"/>
          <w:sz w:val="32"/>
          <w:szCs w:val="32"/>
        </w:rPr>
        <w:t>are</w:t>
      </w:r>
      <w:r w:rsidRPr="005B607C">
        <w:rPr>
          <w:rFonts w:ascii="TH SarabunPSK" w:hAnsi="TH SarabunPSK" w:cs="TH SarabunPSK"/>
          <w:sz w:val="32"/>
          <w:szCs w:val="32"/>
          <w:cs/>
        </w:rPr>
        <w:t xml:space="preserve"> </w:t>
      </w:r>
      <w:r w:rsidRPr="005B607C">
        <w:rPr>
          <w:rFonts w:ascii="TH SarabunPSK" w:hAnsi="TH SarabunPSK" w:cs="TH SarabunPSK"/>
          <w:sz w:val="32"/>
          <w:szCs w:val="32"/>
        </w:rPr>
        <w:t>p</w:t>
      </w:r>
      <w:proofErr w:type="spellStart"/>
      <w:r w:rsidRPr="005B607C">
        <w:rPr>
          <w:rFonts w:ascii="TH SarabunPSK" w:hAnsi="TH SarabunPSK" w:cs="TH SarabunPSK"/>
          <w:sz w:val="32"/>
          <w:szCs w:val="32"/>
          <w:lang w:val="en"/>
        </w:rPr>
        <w:t>rivate</w:t>
      </w:r>
      <w:proofErr w:type="spellEnd"/>
      <w:r w:rsidRPr="005B607C">
        <w:rPr>
          <w:rFonts w:ascii="TH SarabunPSK" w:hAnsi="TH SarabunPSK" w:cs="TH SarabunPSK"/>
          <w:sz w:val="32"/>
          <w:szCs w:val="32"/>
          <w:lang w:val="en"/>
        </w:rPr>
        <w:t xml:space="preserve"> vocational school there are frequent changes of teachers this leads to a lack of insurance personnel and a lack of knowledge and understanding of quality assurance work  including, The quality of learning management to practice is less as well</w:t>
      </w:r>
      <w:r w:rsidRPr="005B607C">
        <w:rPr>
          <w:rFonts w:ascii="TH SarabunPSK" w:hAnsi="TH SarabunPSK" w:cs="TH SarabunPSK"/>
          <w:sz w:val="32"/>
          <w:szCs w:val="32"/>
        </w:rPr>
        <w:t xml:space="preserve"> </w:t>
      </w:r>
      <w:proofErr w:type="spellStart"/>
      <w:r w:rsidRPr="005B607C">
        <w:rPr>
          <w:rFonts w:ascii="TH SarabunPSK" w:hAnsi="TH SarabunPSK" w:cs="TH SarabunPSK"/>
          <w:sz w:val="32"/>
          <w:szCs w:val="32"/>
        </w:rPr>
        <w:t>t</w:t>
      </w:r>
      <w:r w:rsidRPr="005B607C">
        <w:rPr>
          <w:rFonts w:ascii="TH SarabunPSK" w:hAnsi="TH SarabunPSK" w:cs="TH SarabunPSK"/>
          <w:sz w:val="32"/>
          <w:szCs w:val="32"/>
          <w:lang w:val="en"/>
        </w:rPr>
        <w:t>he</w:t>
      </w:r>
      <w:proofErr w:type="spellEnd"/>
      <w:r w:rsidRPr="005B607C">
        <w:rPr>
          <w:rFonts w:ascii="TH SarabunPSK" w:hAnsi="TH SarabunPSK" w:cs="TH SarabunPSK"/>
          <w:sz w:val="32"/>
          <w:szCs w:val="32"/>
          <w:lang w:val="en"/>
        </w:rPr>
        <w:t xml:space="preserve"> quality of teaching in the regular semester was less than that of the bilateral teaching</w:t>
      </w:r>
      <w:r w:rsidRPr="005B607C">
        <w:rPr>
          <w:rFonts w:ascii="TH SarabunPSK" w:hAnsi="TH SarabunPSK" w:cs="TH SarabunPSK"/>
          <w:sz w:val="32"/>
          <w:szCs w:val="32"/>
        </w:rPr>
        <w:t>, l</w:t>
      </w:r>
      <w:r w:rsidRPr="005B607C">
        <w:rPr>
          <w:rFonts w:ascii="TH SarabunPSK" w:hAnsi="TH SarabunPSK" w:cs="TH SarabunPSK"/>
          <w:sz w:val="32"/>
          <w:szCs w:val="32"/>
          <w:lang w:val="en"/>
        </w:rPr>
        <w:t>earners lack skills in the 21st century</w:t>
      </w:r>
      <w:r w:rsidRPr="005B607C">
        <w:rPr>
          <w:rFonts w:ascii="TH SarabunPSK" w:hAnsi="TH SarabunPSK" w:cs="TH SarabunPSK"/>
          <w:sz w:val="32"/>
          <w:szCs w:val="32"/>
        </w:rPr>
        <w:t xml:space="preserve">, </w:t>
      </w:r>
      <w:proofErr w:type="spellStart"/>
      <w:r w:rsidRPr="005B607C">
        <w:rPr>
          <w:rFonts w:ascii="TH SarabunPSK" w:hAnsi="TH SarabunPSK" w:cs="TH SarabunPSK"/>
          <w:sz w:val="32"/>
          <w:szCs w:val="32"/>
        </w:rPr>
        <w:t>t</w:t>
      </w:r>
      <w:r w:rsidRPr="005B607C">
        <w:rPr>
          <w:rFonts w:ascii="TH SarabunPSK" w:hAnsi="TH SarabunPSK" w:cs="TH SarabunPSK"/>
          <w:sz w:val="32"/>
          <w:szCs w:val="32"/>
          <w:lang w:val="en"/>
        </w:rPr>
        <w:t>he</w:t>
      </w:r>
      <w:proofErr w:type="spellEnd"/>
      <w:r w:rsidRPr="005B607C">
        <w:rPr>
          <w:rFonts w:ascii="TH SarabunPSK" w:hAnsi="TH SarabunPSK" w:cs="TH SarabunPSK"/>
          <w:sz w:val="32"/>
          <w:szCs w:val="32"/>
          <w:lang w:val="en"/>
        </w:rPr>
        <w:t xml:space="preserve"> management has a misunderstanding that is inconsistent with the operators lack of participation from external agencies for cooperation in creating a learning society both at home and abroad</w:t>
      </w:r>
      <w:r w:rsidRPr="005B607C">
        <w:rPr>
          <w:rFonts w:ascii="TH SarabunPSK" w:hAnsi="TH SarabunPSK" w:cs="TH SarabunPSK"/>
          <w:sz w:val="32"/>
          <w:szCs w:val="32"/>
        </w:rPr>
        <w:t>,</w:t>
      </w:r>
      <w:r w:rsidRPr="005B607C">
        <w:rPr>
          <w:rFonts w:ascii="TH SarabunPSK" w:hAnsi="TH SarabunPSK" w:cs="TH SarabunPSK"/>
          <w:sz w:val="32"/>
          <w:szCs w:val="32"/>
          <w:lang w:val="en"/>
        </w:rPr>
        <w:t xml:space="preserve"> innovation, invention, nothing new</w:t>
      </w:r>
      <w:r w:rsidRPr="005B607C">
        <w:rPr>
          <w:rFonts w:ascii="TH SarabunPSK" w:hAnsi="TH SarabunPSK" w:cs="TH SarabunPSK"/>
          <w:sz w:val="32"/>
          <w:szCs w:val="32"/>
        </w:rPr>
        <w:t xml:space="preserve">. The </w:t>
      </w:r>
      <w:r w:rsidRPr="005B607C">
        <w:rPr>
          <w:rFonts w:ascii="TH SarabunPSK" w:eastAsia="Times New Roman" w:hAnsi="TH SarabunPSK" w:cs="TH SarabunPSK"/>
          <w:color w:val="202124"/>
          <w:sz w:val="32"/>
          <w:szCs w:val="32"/>
          <w:lang w:val="en"/>
        </w:rPr>
        <w:t xml:space="preserve">guideline for problems solving on internal quality </w:t>
      </w:r>
      <w:r w:rsidRPr="005B607C">
        <w:rPr>
          <w:rFonts w:ascii="TH SarabunPSK" w:hAnsi="TH SarabunPSK" w:cs="TH SarabunPSK"/>
          <w:sz w:val="32"/>
          <w:szCs w:val="32"/>
        </w:rPr>
        <w:t xml:space="preserve">assurance private vocational colleges, </w:t>
      </w:r>
      <w:proofErr w:type="spellStart"/>
      <w:r w:rsidRPr="005B607C">
        <w:rPr>
          <w:rFonts w:ascii="TH SarabunPSK" w:hAnsi="TH SarabunPSK" w:cs="TH SarabunPSK"/>
          <w:sz w:val="32"/>
          <w:szCs w:val="32"/>
        </w:rPr>
        <w:t>Nakhon</w:t>
      </w:r>
      <w:proofErr w:type="spellEnd"/>
      <w:r w:rsidRPr="005B607C">
        <w:rPr>
          <w:rFonts w:ascii="TH SarabunPSK" w:hAnsi="TH SarabunPSK" w:cs="TH SarabunPSK"/>
          <w:sz w:val="32"/>
          <w:szCs w:val="32"/>
        </w:rPr>
        <w:t xml:space="preserve"> </w:t>
      </w:r>
      <w:proofErr w:type="spellStart"/>
      <w:r w:rsidRPr="005B607C">
        <w:rPr>
          <w:rFonts w:ascii="TH SarabunPSK" w:hAnsi="TH SarabunPSK" w:cs="TH SarabunPSK"/>
          <w:sz w:val="32"/>
          <w:szCs w:val="32"/>
        </w:rPr>
        <w:t>Phanom</w:t>
      </w:r>
      <w:proofErr w:type="spellEnd"/>
      <w:r w:rsidRPr="005B607C">
        <w:rPr>
          <w:rFonts w:ascii="TH SarabunPSK" w:hAnsi="TH SarabunPSK" w:cs="TH SarabunPSK"/>
          <w:sz w:val="32"/>
          <w:szCs w:val="32"/>
        </w:rPr>
        <w:t xml:space="preserve"> province under the office of vocational education commissions</w:t>
      </w:r>
      <w:r w:rsidRPr="005B607C">
        <w:rPr>
          <w:rFonts w:ascii="TH SarabunPSK" w:eastAsia="Times New Roman" w:hAnsi="TH SarabunPSK" w:cs="TH SarabunPSK"/>
          <w:color w:val="202124"/>
          <w:sz w:val="32"/>
          <w:szCs w:val="32"/>
          <w:lang w:val="en"/>
        </w:rPr>
        <w:t xml:space="preserve"> are </w:t>
      </w:r>
      <w:r w:rsidRPr="005B607C">
        <w:rPr>
          <w:rFonts w:ascii="TH SarabunPSK" w:hAnsi="TH SarabunPSK" w:cs="TH SarabunPSK"/>
          <w:sz w:val="32"/>
          <w:szCs w:val="32"/>
          <w:lang w:val="en"/>
        </w:rPr>
        <w:t>private vocational school should inspire teachers have good welfare benefits such as higher compensation to reduce frequent entry and exit problems, Reduce the change of personnel in quality assurance work, Including, educational institutions should lead teachers quality assurance personnel went to study</w:t>
      </w:r>
      <w:r w:rsidRPr="005B607C">
        <w:rPr>
          <w:rFonts w:ascii="TH SarabunPSK" w:hAnsi="TH SarabunPSK" w:cs="TH SarabunPSK"/>
          <w:sz w:val="32"/>
          <w:szCs w:val="32"/>
        </w:rPr>
        <w:t>,</w:t>
      </w:r>
      <w:r w:rsidRPr="005B607C">
        <w:rPr>
          <w:rFonts w:ascii="TH SarabunPSK" w:hAnsi="TH SarabunPSK" w:cs="TH SarabunPSK"/>
          <w:sz w:val="32"/>
          <w:szCs w:val="32"/>
          <w:lang w:val="en"/>
        </w:rPr>
        <w:t xml:space="preserve"> teachers should promote teaching skills in the 21st century, promote leadership activities for learners</w:t>
      </w:r>
      <w:r w:rsidRPr="005B607C">
        <w:rPr>
          <w:rFonts w:ascii="TH SarabunPSK" w:hAnsi="TH SarabunPSK" w:cs="TH SarabunPSK"/>
          <w:sz w:val="32"/>
          <w:szCs w:val="32"/>
        </w:rPr>
        <w:t>,</w:t>
      </w:r>
      <w:r w:rsidRPr="005B607C">
        <w:rPr>
          <w:rFonts w:ascii="TH SarabunPSK" w:hAnsi="TH SarabunPSK" w:cs="TH SarabunPSK"/>
          <w:sz w:val="32"/>
          <w:szCs w:val="32"/>
          <w:lang w:val="en"/>
        </w:rPr>
        <w:t xml:space="preserve"> the management should have a meeting to create an understanding with the practitioners, should build more cooperation with external agencies both in the country and abroad, Educational institutions and teachers should promote and increase inventions. Innovation, novelty and modern in teaching and learning management for students.</w:t>
      </w:r>
    </w:p>
    <w:p w14:paraId="5091DFE9" w14:textId="6470F952" w:rsidR="005B607C" w:rsidRPr="005B607C" w:rsidRDefault="0052442B" w:rsidP="00B241BF">
      <w:pPr>
        <w:spacing w:line="240" w:lineRule="auto"/>
        <w:jc w:val="thaiDistribute"/>
        <w:rPr>
          <w:rFonts w:ascii="TH SarabunPSK" w:hAnsi="TH SarabunPSK" w:cs="TH SarabunPSK"/>
          <w:sz w:val="32"/>
          <w:szCs w:val="32"/>
        </w:rPr>
      </w:pPr>
      <w:r w:rsidRPr="005B607C">
        <w:rPr>
          <w:rStyle w:val="fontstyle01"/>
          <w:b/>
          <w:bCs/>
        </w:rPr>
        <w:t>Keywords</w:t>
      </w:r>
      <w:r w:rsidRPr="005B607C">
        <w:rPr>
          <w:rStyle w:val="fontstyle01"/>
          <w:i/>
          <w:iCs/>
        </w:rPr>
        <w:t>:</w:t>
      </w:r>
      <w:r w:rsidRPr="005B607C">
        <w:rPr>
          <w:rStyle w:val="fontstyle21"/>
          <w:color w:val="auto"/>
        </w:rPr>
        <w:t xml:space="preserve"> (1) </w:t>
      </w:r>
      <w:r w:rsidRPr="005B607C">
        <w:rPr>
          <w:rFonts w:ascii="TH SarabunPSK" w:hAnsi="TH SarabunPSK" w:cs="TH SarabunPSK"/>
          <w:sz w:val="32"/>
          <w:szCs w:val="32"/>
        </w:rPr>
        <w:t>Situations</w:t>
      </w:r>
      <w:r w:rsidRPr="005B607C">
        <w:rPr>
          <w:rFonts w:ascii="TH SarabunPSK" w:hAnsi="TH SarabunPSK" w:cs="TH SarabunPSK"/>
          <w:sz w:val="32"/>
          <w:szCs w:val="32"/>
          <w:cs/>
        </w:rPr>
        <w:t xml:space="preserve"> (</w:t>
      </w:r>
      <w:r w:rsidRPr="005B607C">
        <w:rPr>
          <w:rFonts w:ascii="TH SarabunPSK" w:hAnsi="TH SarabunPSK" w:cs="TH SarabunPSK"/>
          <w:sz w:val="32"/>
          <w:szCs w:val="32"/>
        </w:rPr>
        <w:t>2</w:t>
      </w:r>
      <w:r w:rsidRPr="005B607C">
        <w:rPr>
          <w:rFonts w:ascii="TH SarabunPSK" w:hAnsi="TH SarabunPSK" w:cs="TH SarabunPSK"/>
          <w:sz w:val="32"/>
          <w:szCs w:val="32"/>
          <w:cs/>
        </w:rPr>
        <w:t>)</w:t>
      </w:r>
      <w:r w:rsidRPr="005B607C">
        <w:rPr>
          <w:rFonts w:ascii="TH SarabunPSK" w:hAnsi="TH SarabunPSK" w:cs="TH SarabunPSK"/>
          <w:sz w:val="32"/>
          <w:szCs w:val="32"/>
        </w:rPr>
        <w:t xml:space="preserve"> Problems </w:t>
      </w:r>
      <w:r w:rsidRPr="005B607C">
        <w:rPr>
          <w:rFonts w:ascii="TH SarabunPSK" w:hAnsi="TH SarabunPSK" w:cs="TH SarabunPSK"/>
          <w:sz w:val="32"/>
          <w:szCs w:val="32"/>
          <w:cs/>
        </w:rPr>
        <w:t>(</w:t>
      </w:r>
      <w:r w:rsidRPr="005B607C">
        <w:rPr>
          <w:rFonts w:ascii="TH SarabunPSK" w:hAnsi="TH SarabunPSK" w:cs="TH SarabunPSK"/>
          <w:sz w:val="32"/>
          <w:szCs w:val="32"/>
        </w:rPr>
        <w:t>3</w:t>
      </w:r>
      <w:r w:rsidRPr="005B607C">
        <w:rPr>
          <w:rFonts w:ascii="TH SarabunPSK" w:hAnsi="TH SarabunPSK" w:cs="TH SarabunPSK"/>
          <w:sz w:val="32"/>
          <w:szCs w:val="32"/>
          <w:cs/>
        </w:rPr>
        <w:t>)</w:t>
      </w:r>
      <w:r w:rsidRPr="005B607C">
        <w:rPr>
          <w:rFonts w:ascii="TH SarabunPSK" w:hAnsi="TH SarabunPSK" w:cs="TH SarabunPSK"/>
          <w:sz w:val="32"/>
          <w:szCs w:val="32"/>
        </w:rPr>
        <w:t xml:space="preserve"> Guidelines </w:t>
      </w:r>
      <w:r w:rsidRPr="005B607C">
        <w:rPr>
          <w:rFonts w:ascii="TH SarabunPSK" w:eastAsia="Times New Roman" w:hAnsi="TH SarabunPSK" w:cs="TH SarabunPSK"/>
          <w:color w:val="202124"/>
          <w:sz w:val="32"/>
          <w:szCs w:val="32"/>
          <w:lang w:val="en"/>
        </w:rPr>
        <w:t>for problems</w:t>
      </w:r>
      <w:r w:rsidRPr="005B607C">
        <w:rPr>
          <w:rFonts w:ascii="TH SarabunPSK" w:hAnsi="TH SarabunPSK" w:cs="TH SarabunPSK"/>
          <w:sz w:val="32"/>
          <w:szCs w:val="32"/>
        </w:rPr>
        <w:t xml:space="preserve"> </w:t>
      </w:r>
      <w:r w:rsidRPr="005B607C">
        <w:rPr>
          <w:rFonts w:ascii="TH SarabunPSK" w:eastAsia="Times New Roman" w:hAnsi="TH SarabunPSK" w:cs="TH SarabunPSK"/>
          <w:color w:val="202124"/>
          <w:sz w:val="32"/>
          <w:szCs w:val="32"/>
          <w:lang w:val="en"/>
        </w:rPr>
        <w:t>solving</w:t>
      </w:r>
      <w:r w:rsidRPr="005B607C">
        <w:rPr>
          <w:rFonts w:ascii="TH SarabunPSK" w:hAnsi="TH SarabunPSK" w:cs="TH SarabunPSK"/>
          <w:sz w:val="32"/>
          <w:szCs w:val="32"/>
        </w:rPr>
        <w:t xml:space="preserve"> </w:t>
      </w:r>
      <w:r w:rsidRPr="005B607C">
        <w:rPr>
          <w:rFonts w:ascii="TH SarabunPSK" w:hAnsi="TH SarabunPSK" w:cs="TH SarabunPSK"/>
          <w:sz w:val="32"/>
          <w:szCs w:val="32"/>
          <w:cs/>
        </w:rPr>
        <w:t>(</w:t>
      </w:r>
      <w:r w:rsidRPr="005B607C">
        <w:rPr>
          <w:rFonts w:ascii="TH SarabunPSK" w:hAnsi="TH SarabunPSK" w:cs="TH SarabunPSK"/>
          <w:sz w:val="32"/>
          <w:szCs w:val="32"/>
        </w:rPr>
        <w:t>4</w:t>
      </w:r>
      <w:r w:rsidRPr="005B607C">
        <w:rPr>
          <w:rFonts w:ascii="TH SarabunPSK" w:hAnsi="TH SarabunPSK" w:cs="TH SarabunPSK"/>
          <w:sz w:val="32"/>
          <w:szCs w:val="32"/>
          <w:cs/>
        </w:rPr>
        <w:t xml:space="preserve">) </w:t>
      </w:r>
      <w:r w:rsidRPr="005B607C">
        <w:rPr>
          <w:rFonts w:ascii="TH SarabunPSK" w:eastAsia="Times New Roman" w:hAnsi="TH SarabunPSK" w:cs="TH SarabunPSK"/>
          <w:color w:val="202124"/>
          <w:sz w:val="32"/>
          <w:szCs w:val="32"/>
          <w:lang w:val="en"/>
        </w:rPr>
        <w:t>Quality A</w:t>
      </w:r>
      <w:proofErr w:type="spellStart"/>
      <w:r w:rsidRPr="005B607C">
        <w:rPr>
          <w:rFonts w:ascii="TH SarabunPSK" w:eastAsia="Times New Roman" w:hAnsi="TH SarabunPSK" w:cs="TH SarabunPSK"/>
          <w:color w:val="202124"/>
          <w:sz w:val="32"/>
          <w:szCs w:val="32"/>
        </w:rPr>
        <w:t>ssurance</w:t>
      </w:r>
      <w:proofErr w:type="spellEnd"/>
    </w:p>
    <w:sectPr w:rsidR="005B607C" w:rsidRPr="005B607C" w:rsidSect="000F7144">
      <w:type w:val="continuous"/>
      <w:pgSz w:w="11906" w:h="16838" w:code="9"/>
      <w:pgMar w:top="1418" w:right="1418" w:bottom="141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Inter-Regular">
    <w:charset w:val="00"/>
    <w:family w:val="roman"/>
    <w:pitch w:val="default"/>
  </w:font>
  <w:font w:name="Sarabu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0F49"/>
    <w:multiLevelType w:val="hybridMultilevel"/>
    <w:tmpl w:val="178C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10AEC"/>
    <w:multiLevelType w:val="multilevel"/>
    <w:tmpl w:val="63C05412"/>
    <w:lvl w:ilvl="0">
      <w:start w:val="1"/>
      <w:numFmt w:val="decimal"/>
      <w:lvlText w:val="%1."/>
      <w:lvlJc w:val="left"/>
      <w:pPr>
        <w:ind w:left="720" w:hanging="360"/>
      </w:pPr>
      <w:rPr>
        <w:rFonts w:hint="default"/>
      </w:rPr>
    </w:lvl>
    <w:lvl w:ilvl="1">
      <w:start w:val="2"/>
      <w:numFmt w:val="decimal"/>
      <w:isLgl/>
      <w:lvlText w:val="%1.%2"/>
      <w:lvlJc w:val="left"/>
      <w:pPr>
        <w:ind w:left="1230" w:hanging="375"/>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10" w:hanging="108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5760" w:hanging="1440"/>
      </w:pPr>
      <w:rPr>
        <w:rFonts w:hint="default"/>
      </w:rPr>
    </w:lvl>
  </w:abstractNum>
  <w:abstractNum w:abstractNumId="2">
    <w:nsid w:val="10F119A6"/>
    <w:multiLevelType w:val="hybridMultilevel"/>
    <w:tmpl w:val="C7106594"/>
    <w:lvl w:ilvl="0" w:tplc="CAB8802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1726301E"/>
    <w:multiLevelType w:val="hybridMultilevel"/>
    <w:tmpl w:val="E28C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31B56"/>
    <w:multiLevelType w:val="hybridMultilevel"/>
    <w:tmpl w:val="B622E590"/>
    <w:lvl w:ilvl="0" w:tplc="1CC285E8">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nsid w:val="55EB6073"/>
    <w:multiLevelType w:val="multilevel"/>
    <w:tmpl w:val="55EB6073"/>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D756BE1"/>
    <w:multiLevelType w:val="hybridMultilevel"/>
    <w:tmpl w:val="5526236A"/>
    <w:lvl w:ilvl="0" w:tplc="A22C0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2B"/>
    <w:rsid w:val="00031FEA"/>
    <w:rsid w:val="000D5BA6"/>
    <w:rsid w:val="000F7144"/>
    <w:rsid w:val="001041A6"/>
    <w:rsid w:val="0015104D"/>
    <w:rsid w:val="001A68B9"/>
    <w:rsid w:val="001B7298"/>
    <w:rsid w:val="002250E3"/>
    <w:rsid w:val="00272AB7"/>
    <w:rsid w:val="002E42F5"/>
    <w:rsid w:val="002E5CC0"/>
    <w:rsid w:val="003A04F7"/>
    <w:rsid w:val="003B093E"/>
    <w:rsid w:val="003C3F45"/>
    <w:rsid w:val="003E3540"/>
    <w:rsid w:val="00461AF8"/>
    <w:rsid w:val="004A1996"/>
    <w:rsid w:val="0052442B"/>
    <w:rsid w:val="005B256A"/>
    <w:rsid w:val="005B607C"/>
    <w:rsid w:val="005D1EA6"/>
    <w:rsid w:val="00636FE5"/>
    <w:rsid w:val="006B08DE"/>
    <w:rsid w:val="007033E2"/>
    <w:rsid w:val="007D5520"/>
    <w:rsid w:val="007F3D3E"/>
    <w:rsid w:val="008013CF"/>
    <w:rsid w:val="00814D2A"/>
    <w:rsid w:val="0090306B"/>
    <w:rsid w:val="00967F61"/>
    <w:rsid w:val="0099590E"/>
    <w:rsid w:val="00A02D26"/>
    <w:rsid w:val="00A4006F"/>
    <w:rsid w:val="00A873FD"/>
    <w:rsid w:val="00A96D56"/>
    <w:rsid w:val="00B241BF"/>
    <w:rsid w:val="00B623F8"/>
    <w:rsid w:val="00C8733A"/>
    <w:rsid w:val="00D0231D"/>
    <w:rsid w:val="00D03280"/>
    <w:rsid w:val="00D12E18"/>
    <w:rsid w:val="00D21EC7"/>
    <w:rsid w:val="00D41717"/>
    <w:rsid w:val="00D82D0B"/>
    <w:rsid w:val="00E04029"/>
    <w:rsid w:val="00E16C8A"/>
    <w:rsid w:val="00E87E5E"/>
    <w:rsid w:val="00E91AE5"/>
    <w:rsid w:val="00F20090"/>
    <w:rsid w:val="00F63E06"/>
    <w:rsid w:val="00F643A4"/>
    <w:rsid w:val="00F9229F"/>
    <w:rsid w:val="00FE692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9759"/>
  <w15:chartTrackingRefBased/>
  <w15:docId w15:val="{DFFF4282-0064-469E-8451-B1C0A65E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442B"/>
    <w:pPr>
      <w:spacing w:after="0" w:line="240" w:lineRule="auto"/>
    </w:pPr>
  </w:style>
  <w:style w:type="character" w:customStyle="1" w:styleId="fontstyle01">
    <w:name w:val="fontstyle01"/>
    <w:basedOn w:val="a0"/>
    <w:rsid w:val="0052442B"/>
    <w:rPr>
      <w:rFonts w:ascii="TH SarabunPSK" w:hAnsi="TH SarabunPSK" w:cs="TH SarabunPSK" w:hint="default"/>
      <w:b w:val="0"/>
      <w:bCs w:val="0"/>
      <w:i w:val="0"/>
      <w:iCs w:val="0"/>
      <w:color w:val="000000"/>
      <w:sz w:val="32"/>
      <w:szCs w:val="32"/>
    </w:rPr>
  </w:style>
  <w:style w:type="character" w:customStyle="1" w:styleId="fontstyle21">
    <w:name w:val="fontstyle21"/>
    <w:basedOn w:val="a0"/>
    <w:rsid w:val="0052442B"/>
    <w:rPr>
      <w:rFonts w:ascii="TH SarabunPSK" w:hAnsi="TH SarabunPSK" w:cs="TH SarabunPSK" w:hint="default"/>
      <w:b w:val="0"/>
      <w:bCs w:val="0"/>
      <w:i/>
      <w:iCs/>
      <w:color w:val="000000"/>
      <w:sz w:val="32"/>
      <w:szCs w:val="32"/>
    </w:rPr>
  </w:style>
  <w:style w:type="paragraph" w:styleId="a4">
    <w:name w:val="Normal (Web)"/>
    <w:basedOn w:val="a"/>
    <w:uiPriority w:val="99"/>
    <w:semiHidden/>
    <w:unhideWhenUsed/>
    <w:rsid w:val="001A68B9"/>
    <w:pPr>
      <w:spacing w:before="100" w:beforeAutospacing="1" w:after="100" w:afterAutospacing="1" w:line="240" w:lineRule="auto"/>
    </w:pPr>
    <w:rPr>
      <w:rFonts w:ascii="Angsana New" w:eastAsia="Times New Roman" w:hAnsi="Angsana New" w:cs="Angsana New"/>
      <w:sz w:val="28"/>
    </w:rPr>
  </w:style>
  <w:style w:type="table" w:styleId="a5">
    <w:name w:val="Table Grid"/>
    <w:basedOn w:val="a1"/>
    <w:uiPriority w:val="39"/>
    <w:rsid w:val="00E0402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B256A"/>
    <w:pPr>
      <w:ind w:left="720"/>
      <w:contextualSpacing/>
    </w:pPr>
  </w:style>
  <w:style w:type="table" w:customStyle="1" w:styleId="2">
    <w:name w:val="เส้นตาราง2"/>
    <w:basedOn w:val="a1"/>
    <w:next w:val="a5"/>
    <w:uiPriority w:val="39"/>
    <w:rsid w:val="00E87E5E"/>
    <w:pPr>
      <w:spacing w:after="0" w:line="240" w:lineRule="auto"/>
    </w:pPr>
    <w:rPr>
      <w:rFonts w:ascii="TH SarabunPSK" w:hAnsi="TH SarabunPSK" w:cs="TH SarabunPSK"/>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เส้นตาราง4"/>
    <w:basedOn w:val="a1"/>
    <w:next w:val="a5"/>
    <w:uiPriority w:val="39"/>
    <w:rsid w:val="00E91AE5"/>
    <w:pPr>
      <w:spacing w:after="0" w:line="240" w:lineRule="auto"/>
    </w:pPr>
    <w:rPr>
      <w:rFonts w:ascii="TH SarabunPSK" w:hAnsi="TH SarabunPSK" w:cs="TH SarabunPSK"/>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เส้นตาราง5"/>
    <w:basedOn w:val="a1"/>
    <w:next w:val="a5"/>
    <w:uiPriority w:val="39"/>
    <w:rsid w:val="00E91AE5"/>
    <w:pPr>
      <w:spacing w:after="0" w:line="240" w:lineRule="auto"/>
    </w:pPr>
    <w:rPr>
      <w:rFonts w:ascii="TH SarabunPSK" w:hAnsi="TH SarabunPSK" w:cs="TH SarabunPSK"/>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29430">
      <w:bodyDiv w:val="1"/>
      <w:marLeft w:val="0"/>
      <w:marRight w:val="0"/>
      <w:marTop w:val="0"/>
      <w:marBottom w:val="0"/>
      <w:divBdr>
        <w:top w:val="none" w:sz="0" w:space="0" w:color="auto"/>
        <w:left w:val="none" w:sz="0" w:space="0" w:color="auto"/>
        <w:bottom w:val="none" w:sz="0" w:space="0" w:color="auto"/>
        <w:right w:val="none" w:sz="0" w:space="0" w:color="auto"/>
      </w:divBdr>
    </w:div>
    <w:div w:id="159856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6461</Characters>
  <Application>Microsoft Office Word</Application>
  <DocSecurity>0</DocSecurity>
  <Lines>53</Lines>
  <Paragraphs>15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บุญเกื้อ ครุธตำ</cp:lastModifiedBy>
  <cp:revision>2</cp:revision>
  <cp:lastPrinted>2022-01-11T04:26:00Z</cp:lastPrinted>
  <dcterms:created xsi:type="dcterms:W3CDTF">2022-01-19T07:21:00Z</dcterms:created>
  <dcterms:modified xsi:type="dcterms:W3CDTF">2022-01-19T07:21:00Z</dcterms:modified>
</cp:coreProperties>
</file>