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5032" w14:textId="0127A467" w:rsidR="00A357A3" w:rsidRPr="00091803" w:rsidRDefault="00A357A3" w:rsidP="006271E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bookmarkStart w:id="0" w:name="_Hlk92357264"/>
      <w:r w:rsidRPr="009D2C5A">
        <w:rPr>
          <w:rFonts w:ascii="TH SarabunPSK" w:hAnsi="TH SarabunPSK" w:cs="TH SarabunPSK"/>
          <w:b/>
          <w:bCs/>
          <w:sz w:val="40"/>
          <w:szCs w:val="40"/>
          <w:cs/>
        </w:rPr>
        <w:t>การพัฒนา</w:t>
      </w:r>
      <w:bookmarkStart w:id="1" w:name="_Hlk91082619"/>
      <w:r w:rsidRPr="009D2C5A">
        <w:rPr>
          <w:rFonts w:ascii="TH SarabunPSK" w:hAnsi="TH SarabunPSK" w:cs="TH SarabunPSK" w:hint="cs"/>
          <w:b/>
          <w:bCs/>
          <w:sz w:val="40"/>
          <w:szCs w:val="40"/>
          <w:cs/>
        </w:rPr>
        <w:t>ความสามารถใน</w:t>
      </w:r>
      <w:r w:rsidRPr="009D2C5A">
        <w:rPr>
          <w:rFonts w:ascii="TH SarabunPSK" w:hAnsi="TH SarabunPSK" w:cs="TH SarabunPSK"/>
          <w:b/>
          <w:bCs/>
          <w:sz w:val="40"/>
          <w:szCs w:val="40"/>
          <w:cs/>
        </w:rPr>
        <w:t>การคิดวิเคราะห์ของนักเรียนชั้นประถมศึกษาปีที่</w:t>
      </w:r>
      <w:r w:rsidR="00BA785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5    </w:t>
      </w:r>
      <w:r w:rsidR="00BA7857" w:rsidRPr="00091803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  <w:r w:rsidRPr="00091803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การจัดการเรียนรู้ประยุกต์ใช้แบบวัฏจักรการเรียนรู้ </w:t>
      </w:r>
      <w:r w:rsidRPr="00091803">
        <w:rPr>
          <w:rFonts w:ascii="TH SarabunPSK" w:hAnsi="TH SarabunPSK" w:cs="TH SarabunPSK"/>
          <w:b/>
          <w:bCs/>
          <w:sz w:val="40"/>
          <w:szCs w:val="40"/>
        </w:rPr>
        <w:t xml:space="preserve">7 </w:t>
      </w:r>
      <w:r w:rsidRPr="00091803">
        <w:rPr>
          <w:rFonts w:ascii="TH SarabunPSK" w:hAnsi="TH SarabunPSK" w:cs="TH SarabunPSK"/>
          <w:b/>
          <w:bCs/>
          <w:sz w:val="40"/>
          <w:szCs w:val="40"/>
          <w:cs/>
        </w:rPr>
        <w:t>ขั้น</w:t>
      </w:r>
    </w:p>
    <w:bookmarkEnd w:id="1"/>
    <w:p w14:paraId="0C42513A" w14:textId="65D480E7" w:rsidR="00A357A3" w:rsidRPr="00E82779" w:rsidRDefault="00A357A3" w:rsidP="006271EF">
      <w:pPr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91803">
        <w:rPr>
          <w:rFonts w:ascii="TH SarabunPSK" w:hAnsi="TH SarabunPSK" w:cs="TH SarabunPSK"/>
          <w:b/>
          <w:bCs/>
          <w:sz w:val="40"/>
          <w:szCs w:val="40"/>
        </w:rPr>
        <w:t>Development of Analytical Thinking Abilities of Pratomsuksa 5   Managem</w:t>
      </w:r>
      <w:r w:rsidR="00FB3358" w:rsidRPr="00091803">
        <w:rPr>
          <w:rFonts w:ascii="TH SarabunPSK" w:hAnsi="TH SarabunPSK" w:cs="TH SarabunPSK"/>
          <w:b/>
          <w:bCs/>
          <w:sz w:val="40"/>
          <w:szCs w:val="40"/>
        </w:rPr>
        <w:t>e</w:t>
      </w:r>
      <w:r w:rsidRPr="00091803">
        <w:rPr>
          <w:rFonts w:ascii="TH SarabunPSK" w:hAnsi="TH SarabunPSK" w:cs="TH SarabunPSK"/>
          <w:b/>
          <w:bCs/>
          <w:sz w:val="40"/>
          <w:szCs w:val="40"/>
        </w:rPr>
        <w:t>nt</w:t>
      </w:r>
      <w:r w:rsidRPr="00E82779">
        <w:rPr>
          <w:rFonts w:ascii="TH SarabunPSK" w:hAnsi="TH SarabunPSK" w:cs="TH SarabunPSK"/>
          <w:b/>
          <w:bCs/>
          <w:sz w:val="40"/>
          <w:szCs w:val="40"/>
        </w:rPr>
        <w:t xml:space="preserve"> by </w:t>
      </w:r>
      <w:r>
        <w:rPr>
          <w:rFonts w:ascii="TH SarabunPSK" w:hAnsi="TH SarabunPSK" w:cs="TH SarabunPSK"/>
          <w:b/>
          <w:bCs/>
          <w:sz w:val="40"/>
          <w:szCs w:val="40"/>
        </w:rPr>
        <w:t>A</w:t>
      </w:r>
      <w:r w:rsidRPr="00E82779">
        <w:rPr>
          <w:rFonts w:ascii="TH SarabunPSK" w:hAnsi="TH SarabunPSK" w:cs="TH SarabunPSK"/>
          <w:b/>
          <w:bCs/>
          <w:sz w:val="40"/>
          <w:szCs w:val="40"/>
        </w:rPr>
        <w:t xml:space="preserve">pplying a 7E </w:t>
      </w:r>
      <w:r>
        <w:rPr>
          <w:rFonts w:ascii="TH SarabunPSK" w:hAnsi="TH SarabunPSK" w:cs="TH SarabunPSK"/>
          <w:b/>
          <w:bCs/>
          <w:sz w:val="40"/>
          <w:szCs w:val="40"/>
        </w:rPr>
        <w:t>L</w:t>
      </w:r>
      <w:r w:rsidRPr="00E82779">
        <w:rPr>
          <w:rFonts w:ascii="TH SarabunPSK" w:hAnsi="TH SarabunPSK" w:cs="TH SarabunPSK"/>
          <w:b/>
          <w:bCs/>
          <w:sz w:val="40"/>
          <w:szCs w:val="40"/>
        </w:rPr>
        <w:t xml:space="preserve">earning </w:t>
      </w:r>
      <w:r>
        <w:rPr>
          <w:rFonts w:ascii="TH SarabunPSK" w:hAnsi="TH SarabunPSK" w:cs="TH SarabunPSK"/>
          <w:b/>
          <w:bCs/>
          <w:sz w:val="40"/>
          <w:szCs w:val="40"/>
        </w:rPr>
        <w:t>C</w:t>
      </w:r>
      <w:r w:rsidRPr="00E82779">
        <w:rPr>
          <w:rFonts w:ascii="TH SarabunPSK" w:hAnsi="TH SarabunPSK" w:cs="TH SarabunPSK"/>
          <w:b/>
          <w:bCs/>
          <w:sz w:val="40"/>
          <w:szCs w:val="40"/>
        </w:rPr>
        <w:t>ycle</w:t>
      </w:r>
    </w:p>
    <w:p w14:paraId="14626EB9" w14:textId="449B9989" w:rsidR="00A357A3" w:rsidRDefault="00A357A3" w:rsidP="00B3430D">
      <w:pPr>
        <w:spacing w:after="0" w:line="240" w:lineRule="auto"/>
        <w:ind w:left="6480"/>
        <w:jc w:val="right"/>
        <w:rPr>
          <w:rFonts w:ascii="TH SarabunPSK" w:hAnsi="TH SarabunPSK" w:cs="TH SarabunPSK"/>
          <w:sz w:val="28"/>
        </w:rPr>
      </w:pPr>
      <w:r w:rsidRPr="00A357A3">
        <w:rPr>
          <w:rFonts w:ascii="TH SarabunPSK" w:hAnsi="TH SarabunPSK" w:cs="TH SarabunPSK" w:hint="cs"/>
          <w:sz w:val="28"/>
          <w:cs/>
        </w:rPr>
        <w:t>นภาศิลป์ วรกมลธรรม</w:t>
      </w:r>
      <w:r w:rsidR="00B3430D">
        <w:rPr>
          <w:rStyle w:val="ad"/>
          <w:rFonts w:ascii="TH SarabunPSK" w:hAnsi="TH SarabunPSK" w:cs="TH SarabunPSK"/>
          <w:cs/>
        </w:rPr>
        <w:footnoteReference w:id="1"/>
      </w:r>
      <w:r w:rsidRPr="00A357A3">
        <w:rPr>
          <w:rFonts w:ascii="TH SarabunPSK" w:hAnsi="TH SarabunPSK" w:cs="TH SarabunPSK" w:hint="cs"/>
          <w:sz w:val="28"/>
          <w:vertAlign w:val="superscript"/>
          <w:cs/>
        </w:rPr>
        <w:t>*</w:t>
      </w:r>
    </w:p>
    <w:p w14:paraId="25C009CB" w14:textId="300C5644" w:rsidR="00D102A4" w:rsidRPr="00A357A3" w:rsidRDefault="00D102A4" w:rsidP="00B3430D">
      <w:pPr>
        <w:spacing w:after="0" w:line="240" w:lineRule="auto"/>
        <w:ind w:left="6480"/>
        <w:jc w:val="right"/>
        <w:rPr>
          <w:rFonts w:ascii="TH SarabunPSK" w:hAnsi="TH SarabunPSK" w:cs="TH SarabunPSK"/>
          <w:sz w:val="28"/>
        </w:rPr>
      </w:pPr>
      <w:r w:rsidRPr="00A357A3">
        <w:rPr>
          <w:rFonts w:ascii="TH SarabunPSK" w:hAnsi="TH SarabunPSK" w:cs="TH SarabunPSK" w:hint="cs"/>
          <w:sz w:val="28"/>
          <w:cs/>
        </w:rPr>
        <w:t>ตะวัน ทองสุข</w:t>
      </w:r>
      <w:r w:rsidR="008444EE">
        <w:rPr>
          <w:rStyle w:val="ad"/>
          <w:rFonts w:ascii="TH SarabunPSK" w:hAnsi="TH SarabunPSK" w:cs="TH SarabunPSK"/>
        </w:rPr>
        <w:footnoteReference w:id="2"/>
      </w:r>
    </w:p>
    <w:p w14:paraId="3AD1FD6A" w14:textId="118CCC31" w:rsidR="00A357A3" w:rsidRPr="00A357A3" w:rsidRDefault="00A357A3" w:rsidP="00B3430D">
      <w:pPr>
        <w:spacing w:after="0" w:line="240" w:lineRule="auto"/>
        <w:ind w:left="5760" w:firstLine="720"/>
        <w:jc w:val="right"/>
        <w:rPr>
          <w:rFonts w:ascii="TH SarabunPSK" w:hAnsi="TH SarabunPSK" w:cs="TH SarabunPSK"/>
          <w:sz w:val="28"/>
        </w:rPr>
      </w:pPr>
      <w:r w:rsidRPr="00A357A3">
        <w:rPr>
          <w:rFonts w:ascii="TH SarabunPSK" w:hAnsi="TH SarabunPSK" w:cs="TH SarabunPSK" w:hint="cs"/>
          <w:sz w:val="28"/>
          <w:cs/>
        </w:rPr>
        <w:t>ชุลิดา เหมตะศิลป</w:t>
      </w:r>
      <w:r>
        <w:rPr>
          <w:rFonts w:ascii="TH SarabunPSK" w:hAnsi="TH SarabunPSK" w:cs="TH SarabunPSK" w:hint="cs"/>
          <w:sz w:val="28"/>
          <w:cs/>
        </w:rPr>
        <w:t>์</w:t>
      </w:r>
      <w:r w:rsidR="008444EE">
        <w:rPr>
          <w:rStyle w:val="ad"/>
          <w:rFonts w:ascii="TH SarabunPSK" w:hAnsi="TH SarabunPSK" w:cs="TH SarabunPSK"/>
        </w:rPr>
        <w:footnoteReference w:id="3"/>
      </w:r>
    </w:p>
    <w:p w14:paraId="168A75B1" w14:textId="4A5FC950" w:rsidR="00A357A3" w:rsidRDefault="00A357A3" w:rsidP="00B3430D">
      <w:pPr>
        <w:spacing w:after="0" w:line="240" w:lineRule="auto"/>
        <w:ind w:left="2160" w:firstLine="720"/>
        <w:jc w:val="right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</w:t>
      </w:r>
      <w:r w:rsidR="001D68E7">
        <w:rPr>
          <w:rFonts w:ascii="TH SarabunPSK" w:hAnsi="TH SarabunPSK" w:cs="TH SarabunPSK" w:hint="cs"/>
          <w:sz w:val="28"/>
          <w:cs/>
        </w:rPr>
        <w:t xml:space="preserve">  </w:t>
      </w:r>
    </w:p>
    <w:p w14:paraId="1CA84D22" w14:textId="31DE01EA" w:rsidR="00A357A3" w:rsidRPr="00A357A3" w:rsidRDefault="00A357A3" w:rsidP="008F62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A357A3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  <w:r w:rsidRPr="00A357A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FA3D7EE" w14:textId="24EE6499" w:rsidR="00A357A3" w:rsidRPr="00A357A3" w:rsidRDefault="00A357A3" w:rsidP="008F62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1BAAD2D" w14:textId="7B930B69" w:rsidR="00A357A3" w:rsidRDefault="00A357A3" w:rsidP="008F62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357A3">
        <w:rPr>
          <w:rFonts w:ascii="TH SarabunPSK" w:hAnsi="TH SarabunPSK" w:cs="TH SarabunPSK"/>
          <w:b/>
          <w:bCs/>
          <w:sz w:val="32"/>
          <w:szCs w:val="32"/>
        </w:rPr>
        <w:tab/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การวิจัยปฏิบัติการครั้งนี้มีประสงค์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1)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เพื่อพัฒนาความสามารถในการคิดวิเคราะห์ของนักเรียนชั้นประถมศึกษาปีที่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5 </w:t>
      </w:r>
      <w:r w:rsidR="00D57A9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การจัดการเรียนรู้ประยุกต์ใช้แบบวัฏจักรการเรียนรู้ </w:t>
      </w:r>
      <w:r w:rsidR="00EF48F3" w:rsidRPr="00EF48F3">
        <w:rPr>
          <w:rFonts w:ascii="TH SarabunPSK" w:hAnsi="TH SarabunPSK" w:cs="TH SarabunPSK"/>
          <w:sz w:val="32"/>
          <w:szCs w:val="32"/>
        </w:rPr>
        <w:t>7</w:t>
      </w:r>
      <w:r w:rsidR="001D75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ขั้น </w:t>
      </w:r>
      <w:r w:rsidR="00240BF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2)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เพื่อศึกษาความพึงพอใจของนักเรียนชั้นประถมศึกษาปีที่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5 </w:t>
      </w:r>
      <w:r w:rsidR="00D57A9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การจัดการเรียนรู้ประยุกต์ใช้แบบวัฏจักรการเรียนรู้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7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ขั้น กลุ่มเป้าหมาย ได้แก่ นักเรียนชั้นประถมศึกษาปีที่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5/6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โรงเรียนบ้านสี่แยกสมเด็จ อำเภอสมเด็จ จังหวัดกาฬสินธุ์ ภาคเรียนที่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2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2564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F48F3" w:rsidRPr="00EF48F3">
        <w:rPr>
          <w:rFonts w:ascii="TH SarabunPSK" w:hAnsi="TH SarabunPSK" w:cs="TH SarabunPSK"/>
          <w:sz w:val="32"/>
          <w:szCs w:val="32"/>
        </w:rPr>
        <w:t>2</w:t>
      </w:r>
      <w:r w:rsidR="000F6FDB">
        <w:rPr>
          <w:rFonts w:ascii="TH SarabunPSK" w:hAnsi="TH SarabunPSK" w:cs="TH SarabunPSK"/>
          <w:sz w:val="32"/>
          <w:szCs w:val="32"/>
        </w:rPr>
        <w:t>9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คน เครื่องมือที่ใช้ในการวิจัย ได้แก่ แผนการจัดการเรียนรู้ประยุกต์ใช้แบบวัฏจักรการเรียนรู้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7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ขั้น จำนวน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6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>แผน แบบทดสอบ</w:t>
      </w:r>
      <w:r w:rsidR="00195D6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คิดวิเคราะห์ แบบสอบถามความพึงพอใจ สถิติที่ใช้ในการวิเคราะห์ข้อมูล ได้แก่ ร้อยละ ค่าเฉลี่ย และส่วนเบี่ยงเบนมาตรฐาน ผลวิจัยพบว่า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1) </w:t>
      </w:r>
      <w:bookmarkStart w:id="2" w:name="_Hlk91584685"/>
      <w:r w:rsidR="00EF48F3" w:rsidRPr="00EF48F3">
        <w:rPr>
          <w:rFonts w:ascii="TH SarabunPSK" w:hAnsi="TH SarabunPSK" w:cs="TH SarabunPSK"/>
          <w:sz w:val="32"/>
          <w:szCs w:val="32"/>
          <w:cs/>
        </w:rPr>
        <w:t>นักเรียนมีการคิดวิเคราะห์ผ่านเกณฑ์ประเมิน</w:t>
      </w:r>
      <w:bookmarkEnd w:id="2"/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ร้อยละ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70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ในวงจรปฏิบัติการที่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1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0F6FDB"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0F6FDB">
        <w:rPr>
          <w:rFonts w:ascii="TH SarabunPSK" w:hAnsi="TH SarabunPSK" w:cs="TH SarabunPSK" w:hint="cs"/>
          <w:sz w:val="32"/>
          <w:szCs w:val="32"/>
          <w:cs/>
        </w:rPr>
        <w:t>82.79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 วงจรปฏิบัติการที่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2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EF48F3" w:rsidRPr="00EF48F3">
        <w:rPr>
          <w:rFonts w:ascii="TH SarabunPSK" w:hAnsi="TH SarabunPSK" w:cs="TH SarabunPSK"/>
          <w:sz w:val="32"/>
          <w:szCs w:val="32"/>
        </w:rPr>
        <w:t>2</w:t>
      </w:r>
      <w:r w:rsidR="000F6FDB">
        <w:rPr>
          <w:rFonts w:ascii="TH SarabunPSK" w:hAnsi="TH SarabunPSK" w:cs="TH SarabunPSK"/>
          <w:sz w:val="32"/>
          <w:szCs w:val="32"/>
        </w:rPr>
        <w:t>9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คน คิดเป็นร้อยละ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100 </w:t>
      </w:r>
      <w:r w:rsidR="00240BF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2)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 xml:space="preserve">นักเรียนมีความพึงพอใจต่อการจัดการเรียนรู้ประยุกต์ใช้แบบวัฏจักรการเรียนรู้ </w:t>
      </w:r>
      <w:r w:rsidR="00EF48F3" w:rsidRPr="00EF48F3">
        <w:rPr>
          <w:rFonts w:ascii="TH SarabunPSK" w:hAnsi="TH SarabunPSK" w:cs="TH SarabunPSK"/>
          <w:sz w:val="32"/>
          <w:szCs w:val="32"/>
        </w:rPr>
        <w:t xml:space="preserve">7 </w:t>
      </w:r>
      <w:r w:rsidR="00EF48F3" w:rsidRPr="00EF48F3">
        <w:rPr>
          <w:rFonts w:ascii="TH SarabunPSK" w:hAnsi="TH SarabunPSK" w:cs="TH SarabunPSK"/>
          <w:sz w:val="32"/>
          <w:szCs w:val="32"/>
          <w:cs/>
        </w:rPr>
        <w:t>ขั้น อยู่ในระดับมาก</w:t>
      </w:r>
    </w:p>
    <w:p w14:paraId="4D7A3D4A" w14:textId="658E147A" w:rsidR="00A357A3" w:rsidRDefault="00A357A3" w:rsidP="008F62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6B468EF" w14:textId="511604FC" w:rsidR="00A357A3" w:rsidRDefault="00D14F3A" w:rsidP="008F62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คำสำคัญ </w:t>
      </w:r>
      <w:r>
        <w:rPr>
          <w:rFonts w:ascii="TH SarabunPSK" w:hAnsi="TH SarabunPSK" w:cs="TH SarabunPSK" w:hint="cs"/>
          <w:sz w:val="32"/>
          <w:szCs w:val="32"/>
          <w:cs/>
        </w:rPr>
        <w:t>การคิดวิเคราะห์</w:t>
      </w:r>
      <w:r w:rsidR="00C025D8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วัฏจักรการเรียนรู้ 7 ขั้น </w:t>
      </w:r>
      <w:r w:rsidR="00C025D8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</w:p>
    <w:p w14:paraId="1E888FD2" w14:textId="77777777" w:rsidR="00D14F3A" w:rsidRDefault="00D14F3A" w:rsidP="008F62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</w:p>
    <w:p w14:paraId="05A50865" w14:textId="5DB30A20" w:rsidR="00D14F3A" w:rsidRDefault="00D14F3A" w:rsidP="008F62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</w:p>
    <w:p w14:paraId="3898449E" w14:textId="448D36D1" w:rsidR="000F6FDB" w:rsidRDefault="000F6FDB" w:rsidP="008F62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</w:p>
    <w:p w14:paraId="787CCC76" w14:textId="66BCB138" w:rsidR="000F6FDB" w:rsidRDefault="000F6FDB" w:rsidP="008F62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</w:p>
    <w:p w14:paraId="6FE78FFA" w14:textId="218B5379" w:rsidR="000F6FDB" w:rsidRPr="00FB3358" w:rsidRDefault="000F6FDB" w:rsidP="008F629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vertAlign w:val="superscript"/>
        </w:rPr>
      </w:pPr>
    </w:p>
    <w:p w14:paraId="790E00ED" w14:textId="2946783D" w:rsidR="000F6FDB" w:rsidRPr="00FB3358" w:rsidRDefault="000F6FDB" w:rsidP="008F629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vertAlign w:val="superscript"/>
        </w:rPr>
      </w:pPr>
    </w:p>
    <w:p w14:paraId="5B149717" w14:textId="77777777" w:rsidR="000F6FDB" w:rsidRPr="00FB3358" w:rsidRDefault="000F6FDB" w:rsidP="008F629F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vertAlign w:val="superscript"/>
        </w:rPr>
      </w:pPr>
    </w:p>
    <w:p w14:paraId="7682FF9E" w14:textId="4A1738A8" w:rsidR="00581020" w:rsidRDefault="00581020" w:rsidP="008F629F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81020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14:paraId="6C87113E" w14:textId="77777777" w:rsidR="005546B5" w:rsidRPr="00980CAC" w:rsidRDefault="005546B5" w:rsidP="008F629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8"/>
        </w:rPr>
      </w:pPr>
    </w:p>
    <w:p w14:paraId="5AFFAD1C" w14:textId="517DCA22" w:rsidR="005546B5" w:rsidRDefault="00581020" w:rsidP="008F62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41663" w:rsidRPr="00341663">
        <w:rPr>
          <w:rFonts w:ascii="TH SarabunPSK" w:hAnsi="TH SarabunPSK" w:cs="TH SarabunPSK"/>
          <w:sz w:val="32"/>
          <w:szCs w:val="32"/>
        </w:rPr>
        <w:t>This classroom action research aim</w:t>
      </w:r>
      <w:r w:rsidR="008409DE">
        <w:rPr>
          <w:rFonts w:ascii="TH SarabunPSK" w:hAnsi="TH SarabunPSK" w:cs="TH SarabunPSK"/>
          <w:sz w:val="32"/>
          <w:szCs w:val="32"/>
        </w:rPr>
        <w:t>ed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 to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improve the analytical thinking abilities of students in Pratomsuksa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5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who have received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>7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e-learning cycle management plans, </w:t>
      </w:r>
      <w:r w:rsidR="00B3430D">
        <w:rPr>
          <w:rFonts w:ascii="TH SarabunPSK" w:hAnsi="TH SarabunPSK" w:cs="TH SarabunPSK"/>
          <w:sz w:val="32"/>
          <w:szCs w:val="32"/>
          <w:cs/>
        </w:rPr>
        <w:br/>
      </w:r>
      <w:r w:rsidR="00240BF3">
        <w:rPr>
          <w:rFonts w:ascii="TH SarabunPSK" w:hAnsi="TH SarabunPSK" w:cs="TH SarabunPSK"/>
          <w:sz w:val="32"/>
          <w:szCs w:val="32"/>
        </w:rPr>
        <w:t xml:space="preserve">and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to study the satisfaction of Pratomsuksa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5/6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students whose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>7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e-learning cycles. The target group was Pratomsuksa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5/6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Ban Khaksa Somdej School, Somdet District, Kalasin Province,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29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people Semester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>2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,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2021.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Research instruments are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6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learning management plans of a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>7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e-learning cycle, analytical thinking test, and Satisfaction Questionnaire. Statistics used to analyze data include percentage, average, and standard deviation. The results showed that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1) 24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students have passed the analytical thinking test of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70% </w:t>
      </w:r>
      <w:r w:rsidR="00341663" w:rsidRPr="00341663">
        <w:rPr>
          <w:rFonts w:ascii="TH SarabunPSK" w:hAnsi="TH SarabunPSK" w:cs="TH SarabunPSK"/>
          <w:sz w:val="32"/>
          <w:szCs w:val="32"/>
        </w:rPr>
        <w:t>in the first operating cycle (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82.79%). 29 </w:t>
      </w:r>
      <w:r w:rsidR="00341663" w:rsidRPr="00341663">
        <w:rPr>
          <w:rFonts w:ascii="TH SarabunPSK" w:hAnsi="TH SarabunPSK" w:cs="TH SarabunPSK"/>
          <w:sz w:val="32"/>
          <w:szCs w:val="32"/>
        </w:rPr>
        <w:t>students have passed the analytical thinking test in the second operating cycle (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100%) </w:t>
      </w:r>
      <w:r w:rsidR="00240BF3">
        <w:rPr>
          <w:rFonts w:ascii="TH SarabunPSK" w:hAnsi="TH SarabunPSK" w:cs="TH SarabunPSK"/>
          <w:sz w:val="32"/>
          <w:szCs w:val="32"/>
        </w:rPr>
        <w:t xml:space="preserve">and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Students are satisfied with </w:t>
      </w:r>
      <w:r w:rsidR="00341663" w:rsidRPr="00341663">
        <w:rPr>
          <w:rFonts w:ascii="TH SarabunPSK" w:hAnsi="TH SarabunPSK" w:cs="TH SarabunPSK"/>
          <w:sz w:val="32"/>
          <w:szCs w:val="32"/>
          <w:cs/>
        </w:rPr>
        <w:t>7</w:t>
      </w:r>
      <w:r w:rsidR="00341663" w:rsidRPr="00341663">
        <w:rPr>
          <w:rFonts w:ascii="TH SarabunPSK" w:hAnsi="TH SarabunPSK" w:cs="TH SarabunPSK"/>
          <w:sz w:val="32"/>
          <w:szCs w:val="32"/>
        </w:rPr>
        <w:t>e-learning cycle management plans at the high</w:t>
      </w:r>
      <w:r w:rsidR="00097284">
        <w:rPr>
          <w:rFonts w:ascii="TH SarabunPSK" w:hAnsi="TH SarabunPSK" w:cs="TH SarabunPSK"/>
          <w:sz w:val="32"/>
          <w:szCs w:val="32"/>
        </w:rPr>
        <w:t>t</w:t>
      </w:r>
      <w:r w:rsidR="00341663" w:rsidRPr="00341663">
        <w:rPr>
          <w:rFonts w:ascii="TH SarabunPSK" w:hAnsi="TH SarabunPSK" w:cs="TH SarabunPSK"/>
          <w:sz w:val="32"/>
          <w:szCs w:val="32"/>
        </w:rPr>
        <w:t xml:space="preserve"> level.</w:t>
      </w:r>
    </w:p>
    <w:p w14:paraId="7B63F0BD" w14:textId="77777777" w:rsidR="00AB6D7D" w:rsidRPr="00341663" w:rsidRDefault="00AB6D7D" w:rsidP="008F629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B19B37A" w14:textId="774B6343" w:rsidR="00424903" w:rsidRPr="007262D4" w:rsidRDefault="00581020" w:rsidP="007262D4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417E35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Keywords </w:t>
      </w:r>
      <w:r w:rsidR="005546B5" w:rsidRPr="005546B5">
        <w:rPr>
          <w:rFonts w:ascii="TH SarabunPSK" w:hAnsi="TH SarabunPSK" w:cs="TH SarabunPSK"/>
          <w:sz w:val="32"/>
          <w:szCs w:val="32"/>
        </w:rPr>
        <w:t>Analytical Thinking</w:t>
      </w:r>
      <w:r w:rsidR="00C025D8">
        <w:rPr>
          <w:rFonts w:ascii="TH SarabunPSK" w:hAnsi="TH SarabunPSK" w:cs="TH SarabunPSK"/>
          <w:sz w:val="32"/>
          <w:szCs w:val="32"/>
        </w:rPr>
        <w:t>/</w:t>
      </w:r>
      <w:r w:rsidR="005546B5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1564C" w:rsidRPr="0021564C">
        <w:rPr>
          <w:rFonts w:ascii="TH SarabunPSK" w:hAnsi="TH SarabunPSK" w:cs="TH SarabunPSK"/>
          <w:spacing w:val="-4"/>
          <w:sz w:val="32"/>
          <w:szCs w:val="32"/>
        </w:rPr>
        <w:t>7E Learning Cycle</w:t>
      </w:r>
      <w:r w:rsidR="0021564C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C025D8">
        <w:rPr>
          <w:rFonts w:ascii="TH SarabunPSK" w:hAnsi="TH SarabunPSK" w:cs="TH SarabunPSK"/>
          <w:spacing w:val="-4"/>
          <w:sz w:val="32"/>
          <w:szCs w:val="32"/>
        </w:rPr>
        <w:t>/</w:t>
      </w:r>
      <w:r w:rsidR="0021564C">
        <w:rPr>
          <w:rFonts w:ascii="TH SarabunPSK" w:hAnsi="TH SarabunPSK" w:cs="TH SarabunPSK"/>
          <w:spacing w:val="-4"/>
          <w:sz w:val="32"/>
          <w:szCs w:val="32"/>
        </w:rPr>
        <w:t>S</w:t>
      </w:r>
      <w:r w:rsidR="0021564C" w:rsidRPr="0021564C">
        <w:rPr>
          <w:rFonts w:ascii="TH SarabunPSK" w:hAnsi="TH SarabunPSK" w:cs="TH SarabunPSK"/>
          <w:spacing w:val="-4"/>
          <w:sz w:val="32"/>
          <w:szCs w:val="32"/>
        </w:rPr>
        <w:t>atisfaction</w:t>
      </w:r>
      <w:bookmarkEnd w:id="0"/>
      <w:r w:rsidR="00E930B0" w:rsidRPr="00CC71BC">
        <w:rPr>
          <w:rFonts w:ascii="TH SarabunPSK" w:hAnsi="TH SarabunPSK" w:cs="TH SarabunPSK"/>
          <w:sz w:val="32"/>
          <w:szCs w:val="32"/>
        </w:rPr>
        <w:t xml:space="preserve"> </w:t>
      </w:r>
    </w:p>
    <w:sectPr w:rsidR="00424903" w:rsidRPr="007262D4" w:rsidSect="00910D1E">
      <w:footerReference w:type="default" r:id="rId8"/>
      <w:pgSz w:w="11906" w:h="16838" w:code="9"/>
      <w:pgMar w:top="1418" w:right="1418" w:bottom="141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EABB" w14:textId="77777777" w:rsidR="00E30B33" w:rsidRDefault="00E30B33" w:rsidP="00424903">
      <w:pPr>
        <w:spacing w:after="0" w:line="240" w:lineRule="auto"/>
      </w:pPr>
      <w:r>
        <w:separator/>
      </w:r>
    </w:p>
  </w:endnote>
  <w:endnote w:type="continuationSeparator" w:id="0">
    <w:p w14:paraId="551EEAD3" w14:textId="77777777" w:rsidR="00E30B33" w:rsidRDefault="00E30B33" w:rsidP="0042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503CFB7F-B7D1-4AAA-AFA2-4419D83E9DFD}"/>
    <w:embedBold r:id="rId2" w:fontKey="{0A587420-105A-4BC5-9B16-1A91008C56D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 w:hint="cs"/>
        <w:sz w:val="28"/>
        <w:szCs w:val="36"/>
      </w:rPr>
      <w:id w:val="-2032951371"/>
      <w:docPartObj>
        <w:docPartGallery w:val="Page Numbers (Bottom of Page)"/>
        <w:docPartUnique/>
      </w:docPartObj>
    </w:sdtPr>
    <w:sdtEndPr/>
    <w:sdtContent>
      <w:p w14:paraId="071E6FB2" w14:textId="2E92739C" w:rsidR="00424903" w:rsidRPr="00130372" w:rsidRDefault="00424903">
        <w:pPr>
          <w:pStyle w:val="a5"/>
          <w:jc w:val="center"/>
          <w:rPr>
            <w:rFonts w:ascii="TH SarabunPSK" w:hAnsi="TH SarabunPSK" w:cs="TH SarabunPSK"/>
            <w:sz w:val="28"/>
            <w:szCs w:val="36"/>
          </w:rPr>
        </w:pPr>
        <w:r w:rsidRPr="00130372">
          <w:rPr>
            <w:rFonts w:ascii="TH SarabunPSK" w:hAnsi="TH SarabunPSK" w:cs="TH SarabunPSK" w:hint="cs"/>
            <w:sz w:val="28"/>
            <w:szCs w:val="36"/>
          </w:rPr>
          <w:fldChar w:fldCharType="begin"/>
        </w:r>
        <w:r w:rsidRPr="00130372">
          <w:rPr>
            <w:rFonts w:ascii="TH SarabunPSK" w:hAnsi="TH SarabunPSK" w:cs="TH SarabunPSK" w:hint="cs"/>
            <w:sz w:val="28"/>
            <w:szCs w:val="36"/>
          </w:rPr>
          <w:instrText>PAGE   \* MERGEFORMAT</w:instrText>
        </w:r>
        <w:r w:rsidRPr="00130372">
          <w:rPr>
            <w:rFonts w:ascii="TH SarabunPSK" w:hAnsi="TH SarabunPSK" w:cs="TH SarabunPSK" w:hint="cs"/>
            <w:sz w:val="28"/>
            <w:szCs w:val="36"/>
          </w:rPr>
          <w:fldChar w:fldCharType="separate"/>
        </w:r>
        <w:r w:rsidRPr="00130372">
          <w:rPr>
            <w:rFonts w:ascii="TH SarabunPSK" w:hAnsi="TH SarabunPSK" w:cs="TH SarabunPSK" w:hint="cs"/>
            <w:sz w:val="28"/>
            <w:szCs w:val="36"/>
            <w:lang w:val="th-TH"/>
          </w:rPr>
          <w:t>2</w:t>
        </w:r>
        <w:r w:rsidRPr="00130372">
          <w:rPr>
            <w:rFonts w:ascii="TH SarabunPSK" w:hAnsi="TH SarabunPSK" w:cs="TH SarabunPSK" w:hint="cs"/>
            <w:sz w:val="28"/>
            <w:szCs w:val="36"/>
          </w:rPr>
          <w:fldChar w:fldCharType="end"/>
        </w:r>
      </w:p>
    </w:sdtContent>
  </w:sdt>
  <w:p w14:paraId="09461784" w14:textId="77777777" w:rsidR="00424903" w:rsidRDefault="00424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CE2B7" w14:textId="77777777" w:rsidR="00E30B33" w:rsidRDefault="00E30B33" w:rsidP="00424903">
      <w:pPr>
        <w:spacing w:after="0" w:line="240" w:lineRule="auto"/>
      </w:pPr>
      <w:r>
        <w:separator/>
      </w:r>
    </w:p>
  </w:footnote>
  <w:footnote w:type="continuationSeparator" w:id="0">
    <w:p w14:paraId="254D5173" w14:textId="77777777" w:rsidR="00E30B33" w:rsidRDefault="00E30B33" w:rsidP="00424903">
      <w:pPr>
        <w:spacing w:after="0" w:line="240" w:lineRule="auto"/>
      </w:pPr>
      <w:r>
        <w:continuationSeparator/>
      </w:r>
    </w:p>
  </w:footnote>
  <w:footnote w:id="1">
    <w:p w14:paraId="205DFEDA" w14:textId="127E520A" w:rsidR="00B3430D" w:rsidRPr="008444EE" w:rsidRDefault="00B3430D" w:rsidP="00B3430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8444EE">
        <w:rPr>
          <w:rStyle w:val="ad"/>
          <w:rFonts w:ascii="TH SarabunPSK" w:hAnsi="TH SarabunPSK" w:cs="TH SarabunPSK" w:hint="cs"/>
          <w:sz w:val="24"/>
          <w:szCs w:val="24"/>
        </w:rPr>
        <w:footnoteRef/>
      </w:r>
      <w:r w:rsidRPr="008444EE">
        <w:rPr>
          <w:rFonts w:ascii="TH SarabunPSK" w:hAnsi="TH SarabunPSK" w:cs="TH SarabunPSK" w:hint="cs"/>
          <w:sz w:val="24"/>
          <w:szCs w:val="24"/>
        </w:rPr>
        <w:t xml:space="preserve"> </w:t>
      </w:r>
      <w:r w:rsidRPr="008444EE">
        <w:rPr>
          <w:rFonts w:ascii="TH SarabunPSK" w:hAnsi="TH SarabunPSK" w:cs="TH SarabunPSK" w:hint="cs"/>
          <w:sz w:val="24"/>
          <w:szCs w:val="24"/>
          <w:cs/>
        </w:rPr>
        <w:t>นักศึกษาระดับปริญญาตรี สาขาวิชาวิทยาศาสตร์ทั่วไป คณะศึกษาศาสตร์และนวัตกรรมการศึกษา มหาวิทยาลัยกาฬสินธุ์ จังหวัดกาฬสินธุ์ 46230</w:t>
      </w:r>
    </w:p>
  </w:footnote>
  <w:footnote w:id="2">
    <w:p w14:paraId="64562925" w14:textId="064148A6" w:rsidR="008444EE" w:rsidRPr="008444EE" w:rsidRDefault="008444EE" w:rsidP="008444EE">
      <w:pPr>
        <w:pStyle w:val="ab"/>
        <w:rPr>
          <w:rFonts w:ascii="TH SarabunPSK" w:hAnsi="TH SarabunPSK" w:cs="TH SarabunPSK"/>
          <w:sz w:val="24"/>
          <w:szCs w:val="24"/>
        </w:rPr>
      </w:pPr>
      <w:r w:rsidRPr="008444EE">
        <w:rPr>
          <w:rStyle w:val="ad"/>
          <w:rFonts w:ascii="TH SarabunPSK" w:hAnsi="TH SarabunPSK" w:cs="TH SarabunPSK" w:hint="cs"/>
          <w:sz w:val="24"/>
          <w:szCs w:val="24"/>
        </w:rPr>
        <w:footnoteRef/>
      </w:r>
      <w:r w:rsidRPr="008444EE">
        <w:rPr>
          <w:rFonts w:ascii="TH SarabunPSK" w:hAnsi="TH SarabunPSK" w:cs="TH SarabunPSK" w:hint="cs"/>
          <w:sz w:val="24"/>
          <w:szCs w:val="24"/>
        </w:rPr>
        <w:t xml:space="preserve"> </w:t>
      </w:r>
      <w:r w:rsidRPr="008444EE">
        <w:rPr>
          <w:rFonts w:ascii="TH SarabunPSK" w:hAnsi="TH SarabunPSK" w:cs="TH SarabunPSK" w:hint="cs"/>
          <w:sz w:val="24"/>
          <w:szCs w:val="24"/>
          <w:cs/>
        </w:rPr>
        <w:t xml:space="preserve">อาจารย์ สาขาวิชาวิทยาศาสตร์ทั่วไป คณะศึกษาศาสตร์และนวัตกรรมการศึกษา มหาวิทยาลัยกาฬสินธุ์ จังหวัดกาฬสินธุ์ </w:t>
      </w:r>
      <w:r w:rsidRPr="008444EE">
        <w:rPr>
          <w:rFonts w:ascii="TH SarabunPSK" w:hAnsi="TH SarabunPSK" w:cs="TH SarabunPSK" w:hint="cs"/>
          <w:sz w:val="24"/>
          <w:szCs w:val="24"/>
        </w:rPr>
        <w:t>46230</w:t>
      </w:r>
    </w:p>
  </w:footnote>
  <w:footnote w:id="3">
    <w:p w14:paraId="61823D01" w14:textId="5AD73AF8" w:rsidR="008444EE" w:rsidRDefault="008444EE">
      <w:pPr>
        <w:pStyle w:val="ab"/>
      </w:pPr>
      <w:r w:rsidRPr="008444EE">
        <w:rPr>
          <w:rStyle w:val="ad"/>
          <w:rFonts w:ascii="TH SarabunPSK" w:hAnsi="TH SarabunPSK" w:cs="TH SarabunPSK" w:hint="cs"/>
          <w:sz w:val="24"/>
          <w:szCs w:val="24"/>
        </w:rPr>
        <w:footnoteRef/>
      </w:r>
      <w:r w:rsidRPr="008444EE">
        <w:rPr>
          <w:rFonts w:ascii="TH SarabunPSK" w:hAnsi="TH SarabunPSK" w:cs="TH SarabunPSK" w:hint="cs"/>
          <w:sz w:val="24"/>
          <w:szCs w:val="24"/>
        </w:rPr>
        <w:t xml:space="preserve"> </w:t>
      </w:r>
      <w:r w:rsidRPr="008444EE">
        <w:rPr>
          <w:rFonts w:ascii="TH SarabunPSK" w:hAnsi="TH SarabunPSK" w:cs="TH SarabunPSK" w:hint="cs"/>
          <w:sz w:val="24"/>
          <w:szCs w:val="24"/>
          <w:cs/>
        </w:rPr>
        <w:t xml:space="preserve">ผู้ช่วยศาสตราจารย์ สาขาวิชาวิทยาศาสตร์ทั่วไป คณะศึกษาศาสตร์และนวัตกรรมการศึกษา มหาวิทยาลัยกาฬสินธุ์ จังหวัดกาฬสินธุ์ </w:t>
      </w:r>
      <w:r w:rsidRPr="008444EE">
        <w:rPr>
          <w:rFonts w:ascii="TH SarabunPSK" w:hAnsi="TH SarabunPSK" w:cs="TH SarabunPSK" w:hint="cs"/>
          <w:sz w:val="24"/>
          <w:szCs w:val="24"/>
        </w:rPr>
        <w:t>46230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D660E"/>
    <w:multiLevelType w:val="hybridMultilevel"/>
    <w:tmpl w:val="E314F1EA"/>
    <w:lvl w:ilvl="0" w:tplc="4C9A2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C6B7E"/>
    <w:multiLevelType w:val="hybridMultilevel"/>
    <w:tmpl w:val="DF6C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46AD3"/>
    <w:multiLevelType w:val="hybridMultilevel"/>
    <w:tmpl w:val="CE80923E"/>
    <w:lvl w:ilvl="0" w:tplc="E09434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3AB9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AC80F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478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8690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68A7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AB2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27B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C5E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5097"/>
    <w:multiLevelType w:val="hybridMultilevel"/>
    <w:tmpl w:val="D06E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23A7"/>
    <w:multiLevelType w:val="hybridMultilevel"/>
    <w:tmpl w:val="239C7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B265E"/>
    <w:multiLevelType w:val="hybridMultilevel"/>
    <w:tmpl w:val="FC9C9DAA"/>
    <w:lvl w:ilvl="0" w:tplc="D90C4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95D6C"/>
    <w:multiLevelType w:val="hybridMultilevel"/>
    <w:tmpl w:val="3AD8F618"/>
    <w:lvl w:ilvl="0" w:tplc="8AD0F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8254D"/>
    <w:multiLevelType w:val="hybridMultilevel"/>
    <w:tmpl w:val="3AFC5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C61E5"/>
    <w:multiLevelType w:val="hybridMultilevel"/>
    <w:tmpl w:val="34E0EC9A"/>
    <w:lvl w:ilvl="0" w:tplc="B73AD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150B"/>
    <w:multiLevelType w:val="hybridMultilevel"/>
    <w:tmpl w:val="AC8C26E2"/>
    <w:lvl w:ilvl="0" w:tplc="4C42D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C21B8"/>
    <w:multiLevelType w:val="hybridMultilevel"/>
    <w:tmpl w:val="82CEA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1462F"/>
    <w:multiLevelType w:val="hybridMultilevel"/>
    <w:tmpl w:val="06F2CC9E"/>
    <w:lvl w:ilvl="0" w:tplc="0792E3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1E"/>
    <w:rsid w:val="00016499"/>
    <w:rsid w:val="00016629"/>
    <w:rsid w:val="000444C9"/>
    <w:rsid w:val="00052ED3"/>
    <w:rsid w:val="000552F2"/>
    <w:rsid w:val="00057717"/>
    <w:rsid w:val="00090609"/>
    <w:rsid w:val="00090644"/>
    <w:rsid w:val="00091803"/>
    <w:rsid w:val="00096135"/>
    <w:rsid w:val="00097284"/>
    <w:rsid w:val="000B4B4B"/>
    <w:rsid w:val="000C251B"/>
    <w:rsid w:val="000C72A1"/>
    <w:rsid w:val="000D686B"/>
    <w:rsid w:val="000E1D4B"/>
    <w:rsid w:val="000E57C2"/>
    <w:rsid w:val="000F6FDB"/>
    <w:rsid w:val="001030E1"/>
    <w:rsid w:val="001049F5"/>
    <w:rsid w:val="00105047"/>
    <w:rsid w:val="00130372"/>
    <w:rsid w:val="00133A20"/>
    <w:rsid w:val="00144F5A"/>
    <w:rsid w:val="001556E9"/>
    <w:rsid w:val="00163081"/>
    <w:rsid w:val="001814C1"/>
    <w:rsid w:val="001833C0"/>
    <w:rsid w:val="00192458"/>
    <w:rsid w:val="001927C5"/>
    <w:rsid w:val="00195D6A"/>
    <w:rsid w:val="00197212"/>
    <w:rsid w:val="001D6349"/>
    <w:rsid w:val="001D68E7"/>
    <w:rsid w:val="001D75A9"/>
    <w:rsid w:val="001F1AE5"/>
    <w:rsid w:val="00214B1C"/>
    <w:rsid w:val="0021564C"/>
    <w:rsid w:val="00215956"/>
    <w:rsid w:val="00230972"/>
    <w:rsid w:val="00232121"/>
    <w:rsid w:val="00234CAA"/>
    <w:rsid w:val="00240BF3"/>
    <w:rsid w:val="002627B3"/>
    <w:rsid w:val="002665D5"/>
    <w:rsid w:val="002A0FE2"/>
    <w:rsid w:val="002A36A2"/>
    <w:rsid w:val="002F52F5"/>
    <w:rsid w:val="003135E6"/>
    <w:rsid w:val="003208CF"/>
    <w:rsid w:val="00331B97"/>
    <w:rsid w:val="00341663"/>
    <w:rsid w:val="00342666"/>
    <w:rsid w:val="00343A45"/>
    <w:rsid w:val="00344C70"/>
    <w:rsid w:val="00353F9B"/>
    <w:rsid w:val="00366999"/>
    <w:rsid w:val="00383EF8"/>
    <w:rsid w:val="003A3C8C"/>
    <w:rsid w:val="003B1D90"/>
    <w:rsid w:val="003C5C84"/>
    <w:rsid w:val="003D0E50"/>
    <w:rsid w:val="003D583F"/>
    <w:rsid w:val="003E2EE1"/>
    <w:rsid w:val="003F1419"/>
    <w:rsid w:val="00403084"/>
    <w:rsid w:val="004140F9"/>
    <w:rsid w:val="00424903"/>
    <w:rsid w:val="00436E6E"/>
    <w:rsid w:val="00446CD7"/>
    <w:rsid w:val="00460F39"/>
    <w:rsid w:val="0046406D"/>
    <w:rsid w:val="004717F2"/>
    <w:rsid w:val="004B6AE1"/>
    <w:rsid w:val="004C051E"/>
    <w:rsid w:val="004D004E"/>
    <w:rsid w:val="004D3B1F"/>
    <w:rsid w:val="004E5C09"/>
    <w:rsid w:val="004F5C7B"/>
    <w:rsid w:val="00501AD2"/>
    <w:rsid w:val="00504350"/>
    <w:rsid w:val="0051105B"/>
    <w:rsid w:val="00515F30"/>
    <w:rsid w:val="005511CF"/>
    <w:rsid w:val="005546B5"/>
    <w:rsid w:val="0056232F"/>
    <w:rsid w:val="005762D5"/>
    <w:rsid w:val="0057657A"/>
    <w:rsid w:val="00581020"/>
    <w:rsid w:val="005A0B4D"/>
    <w:rsid w:val="005A0E03"/>
    <w:rsid w:val="005A7568"/>
    <w:rsid w:val="005B00D9"/>
    <w:rsid w:val="005D398F"/>
    <w:rsid w:val="005E6F9E"/>
    <w:rsid w:val="005F1030"/>
    <w:rsid w:val="006271EF"/>
    <w:rsid w:val="00652FEB"/>
    <w:rsid w:val="00690930"/>
    <w:rsid w:val="0069401C"/>
    <w:rsid w:val="006B3E4B"/>
    <w:rsid w:val="006B4588"/>
    <w:rsid w:val="006C4C66"/>
    <w:rsid w:val="006E3DD2"/>
    <w:rsid w:val="00714451"/>
    <w:rsid w:val="007262D4"/>
    <w:rsid w:val="007417AE"/>
    <w:rsid w:val="0074505B"/>
    <w:rsid w:val="007549DC"/>
    <w:rsid w:val="00774D5A"/>
    <w:rsid w:val="00797CBF"/>
    <w:rsid w:val="007D5F69"/>
    <w:rsid w:val="007E5F35"/>
    <w:rsid w:val="00807A9A"/>
    <w:rsid w:val="008126B4"/>
    <w:rsid w:val="008409DE"/>
    <w:rsid w:val="00842C45"/>
    <w:rsid w:val="008444EE"/>
    <w:rsid w:val="00857D11"/>
    <w:rsid w:val="00866D8A"/>
    <w:rsid w:val="00883984"/>
    <w:rsid w:val="008B3867"/>
    <w:rsid w:val="008B3DDC"/>
    <w:rsid w:val="008C5F64"/>
    <w:rsid w:val="008E631F"/>
    <w:rsid w:val="008F2B68"/>
    <w:rsid w:val="008F629F"/>
    <w:rsid w:val="00902645"/>
    <w:rsid w:val="00904E73"/>
    <w:rsid w:val="009062FC"/>
    <w:rsid w:val="00910D1E"/>
    <w:rsid w:val="009159C4"/>
    <w:rsid w:val="00925B16"/>
    <w:rsid w:val="00940344"/>
    <w:rsid w:val="009756D6"/>
    <w:rsid w:val="009A2F06"/>
    <w:rsid w:val="009A5E5F"/>
    <w:rsid w:val="009C4707"/>
    <w:rsid w:val="009E7DA7"/>
    <w:rsid w:val="009F1C12"/>
    <w:rsid w:val="00A01921"/>
    <w:rsid w:val="00A20BE8"/>
    <w:rsid w:val="00A3473D"/>
    <w:rsid w:val="00A357A3"/>
    <w:rsid w:val="00A40394"/>
    <w:rsid w:val="00A63B3B"/>
    <w:rsid w:val="00AB0B0D"/>
    <w:rsid w:val="00AB0E3F"/>
    <w:rsid w:val="00AB5F02"/>
    <w:rsid w:val="00AB6D7D"/>
    <w:rsid w:val="00AD007B"/>
    <w:rsid w:val="00AD24CF"/>
    <w:rsid w:val="00AE0FE1"/>
    <w:rsid w:val="00AF224D"/>
    <w:rsid w:val="00B055C3"/>
    <w:rsid w:val="00B22404"/>
    <w:rsid w:val="00B3430D"/>
    <w:rsid w:val="00B51443"/>
    <w:rsid w:val="00B56F64"/>
    <w:rsid w:val="00B57449"/>
    <w:rsid w:val="00B639FD"/>
    <w:rsid w:val="00B71BBB"/>
    <w:rsid w:val="00B71DC5"/>
    <w:rsid w:val="00B75147"/>
    <w:rsid w:val="00B77251"/>
    <w:rsid w:val="00B8078F"/>
    <w:rsid w:val="00B821C6"/>
    <w:rsid w:val="00B95BB6"/>
    <w:rsid w:val="00BA72A0"/>
    <w:rsid w:val="00BA7857"/>
    <w:rsid w:val="00BB2817"/>
    <w:rsid w:val="00BB4120"/>
    <w:rsid w:val="00BF23DE"/>
    <w:rsid w:val="00BF62BD"/>
    <w:rsid w:val="00C025D8"/>
    <w:rsid w:val="00C17EEE"/>
    <w:rsid w:val="00C5614D"/>
    <w:rsid w:val="00C568B6"/>
    <w:rsid w:val="00C571B4"/>
    <w:rsid w:val="00C8635A"/>
    <w:rsid w:val="00C9352C"/>
    <w:rsid w:val="00CB1810"/>
    <w:rsid w:val="00CB46C8"/>
    <w:rsid w:val="00CC03C7"/>
    <w:rsid w:val="00CC2AC6"/>
    <w:rsid w:val="00CC71BC"/>
    <w:rsid w:val="00CD36B9"/>
    <w:rsid w:val="00CE35CE"/>
    <w:rsid w:val="00D102A4"/>
    <w:rsid w:val="00D14F3A"/>
    <w:rsid w:val="00D53F25"/>
    <w:rsid w:val="00D544A7"/>
    <w:rsid w:val="00D57A97"/>
    <w:rsid w:val="00D81E36"/>
    <w:rsid w:val="00D82985"/>
    <w:rsid w:val="00D83DC4"/>
    <w:rsid w:val="00D90239"/>
    <w:rsid w:val="00D93355"/>
    <w:rsid w:val="00DA0C22"/>
    <w:rsid w:val="00DC0453"/>
    <w:rsid w:val="00DC378D"/>
    <w:rsid w:val="00DF56E2"/>
    <w:rsid w:val="00E013E1"/>
    <w:rsid w:val="00E30B33"/>
    <w:rsid w:val="00E374C3"/>
    <w:rsid w:val="00E403C0"/>
    <w:rsid w:val="00E75920"/>
    <w:rsid w:val="00E91E42"/>
    <w:rsid w:val="00E930B0"/>
    <w:rsid w:val="00E94C03"/>
    <w:rsid w:val="00EA3289"/>
    <w:rsid w:val="00EC09BA"/>
    <w:rsid w:val="00EC490E"/>
    <w:rsid w:val="00EF48F3"/>
    <w:rsid w:val="00EF72A2"/>
    <w:rsid w:val="00EF76A4"/>
    <w:rsid w:val="00F03CD9"/>
    <w:rsid w:val="00F23CA3"/>
    <w:rsid w:val="00F25A12"/>
    <w:rsid w:val="00F2748A"/>
    <w:rsid w:val="00F3034B"/>
    <w:rsid w:val="00F45E26"/>
    <w:rsid w:val="00F52B6D"/>
    <w:rsid w:val="00F64DD6"/>
    <w:rsid w:val="00F95ED5"/>
    <w:rsid w:val="00FA7BBA"/>
    <w:rsid w:val="00FB3358"/>
    <w:rsid w:val="00FB75C5"/>
    <w:rsid w:val="00FC1837"/>
    <w:rsid w:val="00FD10E0"/>
    <w:rsid w:val="00FE4C28"/>
    <w:rsid w:val="00FE6F73"/>
    <w:rsid w:val="00FF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98393"/>
  <w15:chartTrackingRefBased/>
  <w15:docId w15:val="{6DE75B1C-CCAA-4DF1-9497-8DEAE659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7A3"/>
    <w:pPr>
      <w:spacing w:after="200" w:line="276" w:lineRule="auto"/>
    </w:pPr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90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หัวกระดาษ อักขระ"/>
    <w:basedOn w:val="a0"/>
    <w:link w:val="a3"/>
    <w:uiPriority w:val="99"/>
    <w:rsid w:val="00424903"/>
  </w:style>
  <w:style w:type="paragraph" w:styleId="a5">
    <w:name w:val="footer"/>
    <w:basedOn w:val="a"/>
    <w:link w:val="a6"/>
    <w:uiPriority w:val="99"/>
    <w:unhideWhenUsed/>
    <w:rsid w:val="0042490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ท้ายกระดาษ อักขระ"/>
    <w:basedOn w:val="a0"/>
    <w:link w:val="a5"/>
    <w:uiPriority w:val="99"/>
    <w:rsid w:val="00424903"/>
  </w:style>
  <w:style w:type="paragraph" w:styleId="a7">
    <w:name w:val="List Paragraph"/>
    <w:basedOn w:val="a"/>
    <w:uiPriority w:val="34"/>
    <w:qFormat/>
    <w:rsid w:val="00446CD7"/>
    <w:pPr>
      <w:ind w:left="720"/>
      <w:contextualSpacing/>
    </w:pPr>
  </w:style>
  <w:style w:type="paragraph" w:styleId="a8">
    <w:name w:val="No Spacing"/>
    <w:uiPriority w:val="1"/>
    <w:qFormat/>
    <w:rsid w:val="001556E9"/>
    <w:pPr>
      <w:spacing w:after="0" w:line="240" w:lineRule="auto"/>
    </w:pPr>
    <w:rPr>
      <w:rFonts w:ascii="Calibri" w:eastAsia="Calibri" w:hAnsi="Calibri" w:cs="Cordia New"/>
    </w:rPr>
  </w:style>
  <w:style w:type="table" w:styleId="a9">
    <w:name w:val="Table Grid"/>
    <w:basedOn w:val="a1"/>
    <w:uiPriority w:val="39"/>
    <w:rsid w:val="001556E9"/>
    <w:pPr>
      <w:spacing w:after="0" w:line="240" w:lineRule="auto"/>
    </w:pPr>
    <w:rPr>
      <w:rFonts w:ascii="Calibri" w:eastAsia="Calibri" w:hAnsi="Calibri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224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B3430D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B3430D"/>
    <w:rPr>
      <w:rFonts w:ascii="Calibri" w:eastAsia="Calibri" w:hAnsi="Calibri" w:cs="Angsana New"/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B3430D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26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85CDA-C78E-4099-B1B2-0F0CF56A4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naphasinbeam worakamonthom</dc:creator>
  <cp:keywords/>
  <dc:description/>
  <cp:lastModifiedBy>naphasinbeam worakamonthom</cp:lastModifiedBy>
  <cp:revision>3</cp:revision>
  <cp:lastPrinted>2022-01-07T07:38:00Z</cp:lastPrinted>
  <dcterms:created xsi:type="dcterms:W3CDTF">2022-01-22T11:07:00Z</dcterms:created>
  <dcterms:modified xsi:type="dcterms:W3CDTF">2022-01-22T11:08:00Z</dcterms:modified>
</cp:coreProperties>
</file>